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2767D7">
        <w:trPr>
          <w:trHeight w:val="3405"/>
        </w:trPr>
        <w:tc>
          <w:tcPr>
            <w:tcW w:w="4464" w:type="dxa"/>
          </w:tcPr>
          <w:p w:rsidR="002767D7" w:rsidRDefault="00C11625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7D7" w:rsidRDefault="002767D7">
            <w:pPr>
              <w:widowControl w:val="0"/>
              <w:jc w:val="center"/>
              <w:rPr>
                <w:color w:val="000000"/>
              </w:rPr>
            </w:pPr>
          </w:p>
          <w:p w:rsidR="002767D7" w:rsidRDefault="00C116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2767D7" w:rsidRDefault="00C11625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2767D7" w:rsidRDefault="00C11625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2767D7" w:rsidRDefault="002767D7">
            <w:pPr>
              <w:widowControl w:val="0"/>
              <w:rPr>
                <w:sz w:val="28"/>
                <w:szCs w:val="28"/>
              </w:rPr>
            </w:pPr>
          </w:p>
          <w:p w:rsidR="002767D7" w:rsidRDefault="00C11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-412750</wp:posOffset>
                  </wp:positionH>
                  <wp:positionV relativeFrom="line">
                    <wp:posOffset>0</wp:posOffset>
                  </wp:positionV>
                  <wp:extent cx="2011680" cy="358140"/>
                  <wp:effectExtent l="19050" t="0" r="762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</w:t>
            </w:r>
          </w:p>
          <w:p w:rsidR="002767D7" w:rsidRDefault="002767D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767D7" w:rsidRDefault="00C11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2767D7" w:rsidRDefault="002767D7">
            <w:pPr>
              <w:widowControl w:val="0"/>
              <w:rPr>
                <w:sz w:val="24"/>
                <w:szCs w:val="24"/>
              </w:rPr>
            </w:pPr>
          </w:p>
          <w:p w:rsidR="002767D7" w:rsidRDefault="002767D7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2767D7" w:rsidRDefault="002767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767D7">
        <w:trPr>
          <w:trHeight w:val="555"/>
        </w:trPr>
        <w:tc>
          <w:tcPr>
            <w:tcW w:w="4464" w:type="dxa"/>
          </w:tcPr>
          <w:p w:rsidR="002767D7" w:rsidRDefault="00C1162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организации и проведении </w:t>
            </w:r>
          </w:p>
          <w:p w:rsidR="002767D7" w:rsidRDefault="00C1162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регионального этапа </w:t>
            </w:r>
          </w:p>
          <w:p w:rsidR="002767D7" w:rsidRDefault="00C11625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XII</w:t>
            </w:r>
            <w:r>
              <w:rPr>
                <w:sz w:val="27"/>
                <w:szCs w:val="27"/>
              </w:rPr>
              <w:t xml:space="preserve"> Всероссийского </w:t>
            </w:r>
            <w:r>
              <w:rPr>
                <w:bCs/>
                <w:sz w:val="27"/>
                <w:szCs w:val="27"/>
              </w:rPr>
              <w:t xml:space="preserve">конкурса «Воспитатели России»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819" w:type="dxa"/>
          </w:tcPr>
          <w:p w:rsidR="002767D7" w:rsidRDefault="002767D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</w:tbl>
    <w:p w:rsidR="002767D7" w:rsidRDefault="002767D7">
      <w:pPr>
        <w:ind w:firstLine="709"/>
        <w:jc w:val="both"/>
        <w:outlineLvl w:val="1"/>
        <w:rPr>
          <w:sz w:val="27"/>
          <w:szCs w:val="27"/>
        </w:rPr>
      </w:pPr>
    </w:p>
    <w:p w:rsidR="002767D7" w:rsidRDefault="00C11625">
      <w:pPr>
        <w:tabs>
          <w:tab w:val="left" w:pos="1276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целях выявления, поддержки и распространения инновационного опыта воспитателей, педагогических работников и руководителей образовательных организаций, стимулирования успешно работающих педагогов дошкольного образования и популяризации профессии</w:t>
      </w:r>
    </w:p>
    <w:p w:rsidR="002767D7" w:rsidRDefault="00C11625">
      <w:pPr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767D7" w:rsidRDefault="00C11625">
      <w:pPr>
        <w:tabs>
          <w:tab w:val="left" w:pos="1276"/>
        </w:tabs>
        <w:ind w:left="43" w:hanging="43"/>
        <w:jc w:val="both"/>
        <w:outlineLvl w:val="1"/>
        <w:rPr>
          <w:sz w:val="27"/>
          <w:szCs w:val="27"/>
        </w:rPr>
      </w:pP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</w:t>
      </w:r>
      <w:proofErr w:type="spellEnd"/>
      <w:r>
        <w:rPr>
          <w:sz w:val="27"/>
          <w:szCs w:val="27"/>
        </w:rPr>
        <w:t xml:space="preserve"> и к а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 xml:space="preserve"> в а ю:</w:t>
      </w:r>
    </w:p>
    <w:p w:rsidR="002767D7" w:rsidRDefault="002767D7">
      <w:pPr>
        <w:tabs>
          <w:tab w:val="left" w:pos="1276"/>
        </w:tabs>
        <w:ind w:left="43" w:firstLine="713"/>
        <w:jc w:val="both"/>
        <w:outlineLvl w:val="1"/>
        <w:rPr>
          <w:sz w:val="27"/>
          <w:szCs w:val="27"/>
        </w:rPr>
      </w:pPr>
    </w:p>
    <w:p w:rsidR="002767D7" w:rsidRDefault="00C11625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Провести региональный этап </w:t>
      </w:r>
      <w:r>
        <w:rPr>
          <w:sz w:val="27"/>
          <w:szCs w:val="27"/>
          <w:lang w:val="en-US"/>
        </w:rPr>
        <w:t>XII</w:t>
      </w:r>
      <w:r>
        <w:rPr>
          <w:sz w:val="27"/>
          <w:szCs w:val="27"/>
        </w:rPr>
        <w:t xml:space="preserve"> Всероссийского </w:t>
      </w:r>
      <w:r>
        <w:rPr>
          <w:bCs/>
          <w:sz w:val="27"/>
          <w:szCs w:val="27"/>
        </w:rPr>
        <w:t>конкурса «Воспитатели России»</w:t>
      </w:r>
      <w:r>
        <w:rPr>
          <w:sz w:val="27"/>
          <w:szCs w:val="27"/>
        </w:rPr>
        <w:t xml:space="preserve"> (далее – региональный этап конкурса).</w:t>
      </w:r>
    </w:p>
    <w:p w:rsidR="002767D7" w:rsidRDefault="00C11625">
      <w:pPr>
        <w:tabs>
          <w:tab w:val="left" w:pos="1276"/>
        </w:tabs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Срок: июнь – сентябрь 2024 года</w:t>
      </w:r>
    </w:p>
    <w:p w:rsidR="002767D7" w:rsidRDefault="00C11625">
      <w:pPr>
        <w:pStyle w:val="ad"/>
        <w:widowControl w:val="0"/>
        <w:numPr>
          <w:ilvl w:val="0"/>
          <w:numId w:val="1"/>
        </w:numPr>
        <w:tabs>
          <w:tab w:val="left" w:pos="1276"/>
          <w:tab w:val="left" w:pos="1701"/>
        </w:tabs>
        <w:ind w:left="0" w:firstLine="709"/>
        <w:jc w:val="both"/>
        <w:outlineLvl w:val="1"/>
        <w:rPr>
          <w:rStyle w:val="extended-textfull"/>
          <w:color w:val="000000"/>
          <w:spacing w:val="-1"/>
          <w:sz w:val="27"/>
          <w:szCs w:val="27"/>
        </w:rPr>
      </w:pPr>
      <w:r>
        <w:rPr>
          <w:sz w:val="27"/>
          <w:szCs w:val="27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>
        <w:rPr>
          <w:rStyle w:val="extended-textfull"/>
          <w:sz w:val="27"/>
          <w:szCs w:val="27"/>
        </w:rPr>
        <w:t>:</w:t>
      </w:r>
    </w:p>
    <w:p w:rsidR="002767D7" w:rsidRDefault="00C11625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2.1.  Разработать и утвердить </w:t>
      </w:r>
      <w:r>
        <w:rPr>
          <w:rFonts w:ascii="Times New Roman" w:hAnsi="Times New Roman"/>
          <w:sz w:val="27"/>
          <w:szCs w:val="27"/>
        </w:rPr>
        <w:t xml:space="preserve">Положение о </w:t>
      </w:r>
      <w:r>
        <w:rPr>
          <w:rFonts w:ascii="Times New Roman" w:eastAsia="Times New Roman" w:hAnsi="Times New Roman"/>
          <w:sz w:val="27"/>
          <w:szCs w:val="27"/>
        </w:rPr>
        <w:t>региональном этапе конкурса</w:t>
      </w:r>
      <w:r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2767D7" w:rsidRDefault="00C11625">
      <w:pPr>
        <w:pStyle w:val="1"/>
        <w:shd w:val="clear" w:color="auto" w:fill="auto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2.2.  </w:t>
      </w:r>
      <w:r>
        <w:rPr>
          <w:rFonts w:ascii="Times New Roman" w:hAnsi="Times New Roman"/>
          <w:color w:val="000000"/>
          <w:sz w:val="27"/>
          <w:szCs w:val="27"/>
        </w:rPr>
        <w:t xml:space="preserve">Информировать руководителей муниципальных органов, осуществляющих управление в сфере образования о проведении </w:t>
      </w:r>
      <w:r>
        <w:rPr>
          <w:rFonts w:ascii="Times New Roman" w:eastAsia="Times New Roman" w:hAnsi="Times New Roman"/>
          <w:sz w:val="27"/>
          <w:szCs w:val="27"/>
        </w:rPr>
        <w:t>регионального этапа конкурса</w:t>
      </w:r>
      <w:r>
        <w:rPr>
          <w:rFonts w:ascii="Times New Roman" w:hAnsi="Times New Roman"/>
          <w:sz w:val="27"/>
          <w:szCs w:val="27"/>
        </w:rPr>
        <w:t>.</w:t>
      </w:r>
    </w:p>
    <w:p w:rsidR="002767D7" w:rsidRDefault="00C11625">
      <w:pPr>
        <w:tabs>
          <w:tab w:val="left" w:pos="0"/>
          <w:tab w:val="left" w:pos="1276"/>
          <w:tab w:val="left" w:pos="1418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2.3.  Обеспечить организационно-методическое сопровождение проведения регионального этапа конкурса.</w:t>
      </w:r>
    </w:p>
    <w:p w:rsidR="002767D7" w:rsidRDefault="00C11625">
      <w:pPr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    Рекомендовать руководителям муниципальных органов, осуществляющих управление в сфере образования:</w:t>
      </w:r>
    </w:p>
    <w:p w:rsidR="002767D7" w:rsidRDefault="00C11625">
      <w:pPr>
        <w:pStyle w:val="1"/>
        <w:shd w:val="clear" w:color="auto" w:fill="auto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3.1.  Информировать руководителей подведомственных образовательных организаций о проведении </w:t>
      </w:r>
      <w:r>
        <w:rPr>
          <w:rFonts w:ascii="Times New Roman" w:hAnsi="Times New Roman"/>
          <w:sz w:val="27"/>
          <w:szCs w:val="27"/>
        </w:rPr>
        <w:t>регионального</w:t>
      </w:r>
      <w:r>
        <w:rPr>
          <w:rFonts w:ascii="Times New Roman" w:eastAsia="Times New Roman" w:hAnsi="Times New Roman"/>
          <w:sz w:val="27"/>
          <w:szCs w:val="27"/>
        </w:rPr>
        <w:t xml:space="preserve"> этап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eastAsia="Times New Roman" w:hAnsi="Times New Roman"/>
          <w:sz w:val="27"/>
          <w:szCs w:val="27"/>
        </w:rPr>
        <w:t xml:space="preserve"> конкурса</w:t>
      </w:r>
      <w:r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2767D7" w:rsidRDefault="00C11625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3.2.  Инициировать участие педагогических работников подведомственных образовательных организаций в </w:t>
      </w:r>
      <w:r>
        <w:rPr>
          <w:rFonts w:ascii="Times New Roman" w:hAnsi="Times New Roman"/>
          <w:sz w:val="27"/>
          <w:szCs w:val="27"/>
        </w:rPr>
        <w:t>региональном</w:t>
      </w:r>
      <w:r>
        <w:rPr>
          <w:rFonts w:ascii="Times New Roman" w:eastAsia="Times New Roman" w:hAnsi="Times New Roman"/>
          <w:sz w:val="27"/>
          <w:szCs w:val="27"/>
        </w:rPr>
        <w:t xml:space="preserve"> этап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eastAsia="Times New Roman" w:hAnsi="Times New Roman"/>
          <w:sz w:val="27"/>
          <w:szCs w:val="27"/>
        </w:rPr>
        <w:t xml:space="preserve"> конкурса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767D7" w:rsidRDefault="00C11625">
      <w:pPr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4.    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приказа возложить на первого заместителя министра образования Оренбургской области.</w:t>
      </w:r>
    </w:p>
    <w:p w:rsidR="002767D7" w:rsidRDefault="0074794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1399540</wp:posOffset>
            </wp:positionH>
            <wp:positionV relativeFrom="line">
              <wp:posOffset>16510</wp:posOffset>
            </wp:positionV>
            <wp:extent cx="2138680" cy="80454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7D7" w:rsidRDefault="002767D7">
      <w:pPr>
        <w:tabs>
          <w:tab w:val="left" w:pos="1276"/>
        </w:tabs>
        <w:ind w:firstLine="709"/>
        <w:jc w:val="both"/>
        <w:rPr>
          <w:sz w:val="14"/>
          <w:szCs w:val="27"/>
        </w:rPr>
      </w:pPr>
    </w:p>
    <w:p w:rsidR="002767D7" w:rsidRDefault="00C11625">
      <w:pPr>
        <w:jc w:val="both"/>
        <w:rPr>
          <w:sz w:val="27"/>
          <w:szCs w:val="27"/>
        </w:rPr>
      </w:pPr>
      <w:r>
        <w:rPr>
          <w:sz w:val="27"/>
          <w:szCs w:val="27"/>
        </w:rPr>
        <w:t>Министр                                                                                                   А.А.Пахомов</w:t>
      </w:r>
    </w:p>
    <w:p w:rsidR="002767D7" w:rsidRDefault="002767D7">
      <w:pPr>
        <w:rPr>
          <w:sz w:val="28"/>
          <w:szCs w:val="28"/>
        </w:rPr>
      </w:pPr>
    </w:p>
    <w:p w:rsidR="002767D7" w:rsidRDefault="00C11625">
      <w:pPr>
        <w:widowControl w:val="0"/>
        <w:spacing w:after="120"/>
        <w:rPr>
          <w:sz w:val="14"/>
          <w:szCs w:val="14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</w:t>
      </w:r>
      <w:r>
        <w:rPr>
          <w:rFonts w:ascii="Tahoma" w:eastAsia="Lucida Sans Unicode" w:hAnsi="Tahoma" w:cs="Tahoma"/>
          <w:sz w:val="14"/>
          <w:szCs w:val="14"/>
          <w:lang w:eastAsia="en-US"/>
        </w:rPr>
        <w:t xml:space="preserve">  </w:t>
      </w:r>
    </w:p>
    <w:sectPr w:rsidR="002767D7" w:rsidSect="002767D7">
      <w:headerReference w:type="default" r:id="rId11"/>
      <w:pgSz w:w="11906" w:h="16838"/>
      <w:pgMar w:top="1134" w:right="850" w:bottom="142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45" w:rsidRDefault="004C7645" w:rsidP="002767D7">
      <w:r>
        <w:separator/>
      </w:r>
    </w:p>
  </w:endnote>
  <w:endnote w:type="continuationSeparator" w:id="0">
    <w:p w:rsidR="004C7645" w:rsidRDefault="004C7645" w:rsidP="0027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45" w:rsidRDefault="004C7645" w:rsidP="002767D7">
      <w:r>
        <w:separator/>
      </w:r>
    </w:p>
  </w:footnote>
  <w:footnote w:type="continuationSeparator" w:id="0">
    <w:p w:rsidR="004C7645" w:rsidRDefault="004C7645" w:rsidP="0027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D7" w:rsidRDefault="00C50868">
    <w:pPr>
      <w:pStyle w:val="Header"/>
      <w:jc w:val="center"/>
    </w:pPr>
    <w:r>
      <w:fldChar w:fldCharType="begin"/>
    </w:r>
    <w:r w:rsidR="00C11625">
      <w:instrText xml:space="preserve"> PAGE </w:instrText>
    </w:r>
    <w:r>
      <w:fldChar w:fldCharType="separate"/>
    </w:r>
    <w:r w:rsidR="00C11625">
      <w:t>0</w:t>
    </w:r>
    <w:r>
      <w:fldChar w:fldCharType="end"/>
    </w:r>
  </w:p>
  <w:p w:rsidR="002767D7" w:rsidRDefault="002767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1AF0"/>
    <w:multiLevelType w:val="multilevel"/>
    <w:tmpl w:val="3044F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CA6665"/>
    <w:multiLevelType w:val="multilevel"/>
    <w:tmpl w:val="D23250A8"/>
    <w:lvl w:ilvl="0">
      <w:start w:val="1"/>
      <w:numFmt w:val="decimal"/>
      <w:lvlText w:val="%1."/>
      <w:lvlJc w:val="left"/>
      <w:pPr>
        <w:tabs>
          <w:tab w:val="num" w:pos="0"/>
        </w:tabs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7D7"/>
    <w:rsid w:val="002767D7"/>
    <w:rsid w:val="004C7645"/>
    <w:rsid w:val="0074794D"/>
    <w:rsid w:val="00C11625"/>
    <w:rsid w:val="00C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9D2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9D2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9D2510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character" w:customStyle="1" w:styleId="extended-textfull">
    <w:name w:val="extended-text__full"/>
    <w:qFormat/>
    <w:rsid w:val="001372C8"/>
    <w:rPr>
      <w:rFonts w:cs="Times New Roman"/>
    </w:rPr>
  </w:style>
  <w:style w:type="paragraph" w:customStyle="1" w:styleId="Heading">
    <w:name w:val="Heading"/>
    <w:basedOn w:val="a"/>
    <w:next w:val="aa"/>
    <w:qFormat/>
    <w:rsid w:val="002767D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D2510"/>
    <w:pPr>
      <w:spacing w:after="120"/>
    </w:pPr>
  </w:style>
  <w:style w:type="paragraph" w:styleId="ac">
    <w:name w:val="List"/>
    <w:basedOn w:val="aa"/>
    <w:rsid w:val="002767D7"/>
  </w:style>
  <w:style w:type="paragraph" w:customStyle="1" w:styleId="Caption">
    <w:name w:val="Caption"/>
    <w:basedOn w:val="a"/>
    <w:qFormat/>
    <w:rsid w:val="002767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767D7"/>
    <w:pPr>
      <w:suppressLineNumbers/>
    </w:pPr>
  </w:style>
  <w:style w:type="paragraph" w:styleId="a4">
    <w:name w:val="Body Text Indent"/>
    <w:basedOn w:val="a"/>
    <w:link w:val="a3"/>
    <w:rsid w:val="009D2510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9D251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2767D7"/>
  </w:style>
  <w:style w:type="paragraph" w:customStyle="1" w:styleId="Header">
    <w:name w:val="Header"/>
    <w:basedOn w:val="a"/>
    <w:link w:val="a7"/>
    <w:uiPriority w:val="99"/>
    <w:unhideWhenUsed/>
    <w:rsid w:val="009D25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9D251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D2510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9D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58F-9B59-4E54-BEC3-F52D5F97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org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HP1</cp:lastModifiedBy>
  <cp:revision>3</cp:revision>
  <cp:lastPrinted>2024-05-21T11:56:00Z</cp:lastPrinted>
  <dcterms:created xsi:type="dcterms:W3CDTF">2024-05-30T11:26:00Z</dcterms:created>
  <dcterms:modified xsi:type="dcterms:W3CDTF">2024-06-06T04:06:00Z</dcterms:modified>
  <dc:language>ru-RU</dc:language>
</cp:coreProperties>
</file>