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231016">
        <w:trPr>
          <w:trHeight w:val="3405"/>
        </w:trPr>
        <w:tc>
          <w:tcPr>
            <w:tcW w:w="4464" w:type="dxa"/>
          </w:tcPr>
          <w:p w:rsidR="00231016" w:rsidRDefault="00F223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31016" w:rsidRDefault="00F223B5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016" w:rsidRDefault="00231016">
            <w:pPr>
              <w:widowControl w:val="0"/>
              <w:jc w:val="center"/>
              <w:rPr>
                <w:color w:val="000000"/>
              </w:rPr>
            </w:pPr>
          </w:p>
          <w:p w:rsidR="00231016" w:rsidRDefault="00F223B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231016" w:rsidRDefault="00F223B5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231016" w:rsidRDefault="00F223B5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231016" w:rsidRDefault="00F223B5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posOffset>651510</wp:posOffset>
                  </wp:positionH>
                  <wp:positionV relativeFrom="line">
                    <wp:posOffset>136525</wp:posOffset>
                  </wp:positionV>
                  <wp:extent cx="2010410" cy="361950"/>
                  <wp:effectExtent l="19050" t="0" r="889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31016" w:rsidRDefault="00F223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31016" w:rsidRDefault="0023101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31016" w:rsidRDefault="00F223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231016" w:rsidRDefault="00231016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231016" w:rsidRDefault="002310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31016">
        <w:trPr>
          <w:trHeight w:val="555"/>
        </w:trPr>
        <w:tc>
          <w:tcPr>
            <w:tcW w:w="4464" w:type="dxa"/>
          </w:tcPr>
          <w:p w:rsidR="00231016" w:rsidRDefault="00F223B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проведении </w:t>
            </w:r>
          </w:p>
          <w:p w:rsidR="00231016" w:rsidRDefault="00F223B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этапа Всероссийского конкурса сочинений 2024 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231016" w:rsidRDefault="00231016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31016" w:rsidRDefault="0023101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231016" w:rsidRDefault="00231016">
      <w:pPr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231016" w:rsidRDefault="00F22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Министерства просвещения Российской Федерации от 13.05.2024 № 318 «О Всероссийском конкурсе сочинений        2024 года», с целью поддержки детского и юношеского чтения, развития письменной речи обучающихся, привлечения внимания                                               к совершенствованию использования детьми и юношеством русского языка         </w:t>
      </w:r>
    </w:p>
    <w:p w:rsidR="00231016" w:rsidRDefault="00231016">
      <w:pPr>
        <w:rPr>
          <w:sz w:val="18"/>
          <w:szCs w:val="28"/>
        </w:rPr>
      </w:pPr>
    </w:p>
    <w:p w:rsidR="00231016" w:rsidRDefault="00F223B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31016" w:rsidRDefault="00231016">
      <w:pPr>
        <w:ind w:firstLine="698"/>
        <w:rPr>
          <w:sz w:val="16"/>
          <w:szCs w:val="28"/>
        </w:rPr>
      </w:pPr>
    </w:p>
    <w:p w:rsidR="00231016" w:rsidRDefault="00F223B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региональный этап Всероссийского конкурса сочинений 2024 года (далее – региональный этап Конкурса).</w:t>
      </w:r>
    </w:p>
    <w:p w:rsidR="00231016" w:rsidRDefault="00F223B5">
      <w:pPr>
        <w:tabs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Срок: с 3 июня по 11 октября 2024 года</w:t>
      </w:r>
    </w:p>
    <w:p w:rsidR="00231016" w:rsidRDefault="00F22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организационного комитета регионального этапа Конкурса согласно приложению к настоящему приказу.</w:t>
      </w:r>
    </w:p>
    <w:p w:rsidR="00231016" w:rsidRDefault="00F223B5">
      <w:pPr>
        <w:pStyle w:val="aa"/>
        <w:spacing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 Государственному автономному учреждению </w:t>
      </w:r>
      <w:r>
        <w:rPr>
          <w:spacing w:val="-8"/>
          <w:sz w:val="28"/>
          <w:szCs w:val="28"/>
        </w:rPr>
        <w:t>дополнительного профессионального образования «Институт развития образования Оренбургской области»</w:t>
      </w:r>
      <w:r>
        <w:rPr>
          <w:sz w:val="28"/>
          <w:szCs w:val="28"/>
        </w:rPr>
        <w:t>:</w:t>
      </w:r>
    </w:p>
    <w:p w:rsidR="00231016" w:rsidRDefault="00F22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 Разработать и утвердить Положение о региональном этапе Конкурса. </w:t>
      </w:r>
    </w:p>
    <w:p w:rsidR="00231016" w:rsidRDefault="00F223B5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31 мая 2024 года</w:t>
      </w:r>
    </w:p>
    <w:p w:rsidR="00231016" w:rsidRDefault="00F223B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 Информировать руководителей муниципальных органов, осуществляющих управление в сфере образования и организаций, подведомственных министерству образования Оренбургской области,             о проведении Конкурса.</w:t>
      </w:r>
    </w:p>
    <w:p w:rsidR="00231016" w:rsidRDefault="00F223B5">
      <w:pPr>
        <w:tabs>
          <w:tab w:val="left" w:pos="0"/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31 мая 2024 года</w:t>
      </w:r>
    </w:p>
    <w:p w:rsidR="00231016" w:rsidRDefault="00F22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Сформировать и утвердить состав жюри регионального этапа Конкурса.</w:t>
      </w:r>
    </w:p>
    <w:p w:rsidR="00231016" w:rsidRDefault="00F223B5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6 сентября 2024 года</w:t>
      </w:r>
    </w:p>
    <w:p w:rsidR="00231016" w:rsidRDefault="0023101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31016" w:rsidRDefault="00F22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  Организовать: </w:t>
      </w:r>
    </w:p>
    <w:p w:rsidR="00231016" w:rsidRDefault="00F22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работу жюри по оценке конкурсных материалов участников регионального этапа Конкурса;</w:t>
      </w:r>
    </w:p>
    <w:p w:rsidR="00231016" w:rsidRDefault="00F223B5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с 11 по 20 сентября 2024 года</w:t>
      </w:r>
    </w:p>
    <w:p w:rsidR="00231016" w:rsidRDefault="00F22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направление работ победителей регионального этапа Конкурса                      для участия в федеральном этапе Всероссийского конкурса сочинений        2024 года.</w:t>
      </w:r>
    </w:p>
    <w:p w:rsidR="00231016" w:rsidRDefault="00F223B5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11 октября 2024 года</w:t>
      </w:r>
    </w:p>
    <w:p w:rsidR="00231016" w:rsidRDefault="00F2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    Рекомендовать руководителям муниципальных органов, осуществляющих управление в сфере образования, информировать руководителей подведомственных образовательных организаций                                       о проведении регионального этапа Конкурса.</w:t>
      </w:r>
    </w:p>
    <w:p w:rsidR="00231016" w:rsidRDefault="00F223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31 мая 2024 года</w:t>
      </w:r>
    </w:p>
    <w:p w:rsidR="00231016" w:rsidRDefault="00F2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5.    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                            на первого заместителя министра образования Оренбургской области. </w:t>
      </w:r>
    </w:p>
    <w:p w:rsidR="00231016" w:rsidRDefault="00231016">
      <w:pPr>
        <w:ind w:firstLine="709"/>
        <w:jc w:val="both"/>
        <w:rPr>
          <w:sz w:val="28"/>
          <w:szCs w:val="28"/>
        </w:rPr>
      </w:pPr>
    </w:p>
    <w:p w:rsidR="00231016" w:rsidRDefault="00231016">
      <w:pPr>
        <w:ind w:firstLine="709"/>
        <w:jc w:val="both"/>
        <w:rPr>
          <w:sz w:val="28"/>
          <w:szCs w:val="28"/>
        </w:rPr>
      </w:pPr>
    </w:p>
    <w:p w:rsidR="00231016" w:rsidRDefault="00231016">
      <w:pPr>
        <w:ind w:firstLine="709"/>
        <w:jc w:val="both"/>
        <w:rPr>
          <w:sz w:val="28"/>
          <w:szCs w:val="28"/>
        </w:rPr>
      </w:pPr>
    </w:p>
    <w:p w:rsidR="00231016" w:rsidRDefault="00F223B5">
      <w:pPr>
        <w:tabs>
          <w:tab w:val="left" w:pos="0"/>
        </w:tabs>
        <w:spacing w:line="360" w:lineRule="auto"/>
        <w:ind w:right="-729"/>
        <w:rPr>
          <w:sz w:val="28"/>
          <w:szCs w:val="28"/>
        </w:rPr>
      </w:pPr>
      <w:r>
        <w:rPr>
          <w:sz w:val="28"/>
          <w:szCs w:val="28"/>
        </w:rPr>
        <w:t xml:space="preserve">Министр             </w:t>
      </w: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3810</wp:posOffset>
            </wp:positionH>
            <wp:positionV relativeFrom="line">
              <wp:posOffset>262890</wp:posOffset>
            </wp:positionV>
            <wp:extent cx="2879725" cy="108013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А.А.Пахомов</w:t>
      </w:r>
    </w:p>
    <w:p w:rsidR="00231016" w:rsidRDefault="00F223B5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rFonts w:ascii="Tahoma" w:eastAsia="Lucida Sans Unicode" w:hAnsi="Tahoma" w:cs="Tahoma"/>
          <w:sz w:val="28"/>
          <w:szCs w:val="28"/>
          <w:lang w:eastAsia="en-US"/>
        </w:rPr>
        <w:t xml:space="preserve">  </w:t>
      </w: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231016" w:rsidRDefault="00231016">
      <w:pPr>
        <w:rPr>
          <w:sz w:val="8"/>
          <w:szCs w:val="8"/>
        </w:rPr>
      </w:pPr>
    </w:p>
    <w:p w:rsidR="00231016" w:rsidRDefault="00231016">
      <w:pPr>
        <w:ind w:firstLine="709"/>
        <w:rPr>
          <w:sz w:val="8"/>
          <w:szCs w:val="8"/>
        </w:rPr>
      </w:pPr>
    </w:p>
    <w:p w:rsidR="000F23BD" w:rsidRPr="00D14E44" w:rsidRDefault="000F23BD" w:rsidP="000F23BD">
      <w:pPr>
        <w:ind w:left="4820"/>
        <w:rPr>
          <w:snapToGrid w:val="0"/>
          <w:sz w:val="28"/>
          <w:szCs w:val="28"/>
        </w:rPr>
      </w:pPr>
      <w:r w:rsidRPr="00D14E44">
        <w:rPr>
          <w:snapToGrid w:val="0"/>
          <w:sz w:val="28"/>
          <w:szCs w:val="28"/>
        </w:rPr>
        <w:lastRenderedPageBreak/>
        <w:t xml:space="preserve">Приложение </w:t>
      </w:r>
    </w:p>
    <w:p w:rsidR="000F23BD" w:rsidRPr="00D14E44" w:rsidRDefault="000F23BD" w:rsidP="000F23BD">
      <w:pPr>
        <w:ind w:left="4820"/>
        <w:rPr>
          <w:snapToGrid w:val="0"/>
          <w:sz w:val="28"/>
          <w:szCs w:val="28"/>
        </w:rPr>
      </w:pPr>
      <w:r w:rsidRPr="00D14E44">
        <w:rPr>
          <w:snapToGrid w:val="0"/>
          <w:sz w:val="28"/>
          <w:szCs w:val="28"/>
        </w:rPr>
        <w:t>к приказу министерства образования</w:t>
      </w:r>
    </w:p>
    <w:p w:rsidR="000F23BD" w:rsidRPr="00D14E44" w:rsidRDefault="000F23BD" w:rsidP="000F23BD">
      <w:pPr>
        <w:ind w:left="4820"/>
        <w:rPr>
          <w:snapToGrid w:val="0"/>
          <w:sz w:val="28"/>
          <w:szCs w:val="28"/>
        </w:rPr>
      </w:pPr>
      <w:r w:rsidRPr="00D14E44">
        <w:rPr>
          <w:snapToGrid w:val="0"/>
          <w:sz w:val="28"/>
          <w:szCs w:val="28"/>
        </w:rPr>
        <w:t>Оренбургской области</w:t>
      </w:r>
    </w:p>
    <w:p w:rsidR="000F23BD" w:rsidRPr="00D14E44" w:rsidRDefault="000F23BD" w:rsidP="000F23BD">
      <w:pPr>
        <w:ind w:left="4820"/>
        <w:rPr>
          <w:snapToGrid w:val="0"/>
          <w:sz w:val="28"/>
          <w:szCs w:val="28"/>
        </w:rPr>
      </w:pPr>
    </w:p>
    <w:p w:rsidR="000F23BD" w:rsidRDefault="000F23BD" w:rsidP="000F23BD">
      <w:pPr>
        <w:pStyle w:val="ad"/>
        <w:ind w:right="-1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 w:rsidRPr="00D14E44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Состав организационного комитета </w:t>
      </w:r>
    </w:p>
    <w:p w:rsidR="000F23BD" w:rsidRPr="00D14E44" w:rsidRDefault="000F23BD" w:rsidP="000F23BD">
      <w:pPr>
        <w:pStyle w:val="ad"/>
        <w:ind w:right="-1"/>
        <w:rPr>
          <w:rFonts w:ascii="Times New Roman" w:hAnsi="Times New Roman"/>
          <w:b w:val="0"/>
          <w:bCs w:val="0"/>
          <w:caps w:val="0"/>
          <w:sz w:val="10"/>
          <w:szCs w:val="28"/>
        </w:rPr>
      </w:pPr>
      <w:r w:rsidRPr="00D14E44">
        <w:rPr>
          <w:rFonts w:ascii="Times New Roman" w:hAnsi="Times New Roman"/>
          <w:b w:val="0"/>
          <w:bCs w:val="0"/>
          <w:caps w:val="0"/>
          <w:sz w:val="28"/>
          <w:szCs w:val="28"/>
        </w:rPr>
        <w:t>регионального этапа</w:t>
      </w: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 Конкурса</w:t>
      </w:r>
      <w:r w:rsidRPr="00D14E44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0F23BD" w:rsidRPr="00D14E44" w:rsidRDefault="000F23BD" w:rsidP="000F23BD">
      <w:pPr>
        <w:ind w:firstLine="709"/>
        <w:rPr>
          <w:snapToGrid w:val="0"/>
          <w:sz w:val="8"/>
          <w:szCs w:val="8"/>
        </w:rPr>
      </w:pPr>
    </w:p>
    <w:p w:rsidR="000F23BD" w:rsidRPr="00D14E44" w:rsidRDefault="000F23BD" w:rsidP="000F23BD">
      <w:pPr>
        <w:ind w:firstLine="709"/>
        <w:rPr>
          <w:snapToGrid w:val="0"/>
          <w:sz w:val="8"/>
          <w:szCs w:val="8"/>
        </w:rPr>
      </w:pPr>
    </w:p>
    <w:p w:rsidR="000F23BD" w:rsidRPr="000F23BD" w:rsidRDefault="000F23BD" w:rsidP="000F23BD">
      <w:pPr>
        <w:ind w:firstLine="709"/>
        <w:rPr>
          <w:snapToGrid w:val="0"/>
          <w:sz w:val="8"/>
          <w:szCs w:val="8"/>
        </w:rPr>
      </w:pPr>
    </w:p>
    <w:tbl>
      <w:tblPr>
        <w:tblpPr w:leftFromText="180" w:rightFromText="180" w:bottomFromText="160" w:vertAnchor="text" w:horzAnchor="margin" w:tblpXSpec="center" w:tblpY="32"/>
        <w:tblOverlap w:val="never"/>
        <w:tblW w:w="9464" w:type="dxa"/>
        <w:tblLayout w:type="fixed"/>
        <w:tblLook w:val="01E0"/>
      </w:tblPr>
      <w:tblGrid>
        <w:gridCol w:w="3369"/>
        <w:gridCol w:w="425"/>
        <w:gridCol w:w="5670"/>
      </w:tblGrid>
      <w:tr w:rsidR="000F23BD" w:rsidRPr="000F23BD" w:rsidTr="00622961">
        <w:tc>
          <w:tcPr>
            <w:tcW w:w="3369" w:type="dxa"/>
          </w:tcPr>
          <w:p w:rsidR="000F23BD" w:rsidRPr="000F23BD" w:rsidRDefault="000F23BD" w:rsidP="00622961">
            <w:pPr>
              <w:spacing w:line="256" w:lineRule="auto"/>
              <w:ind w:right="-1"/>
              <w:jc w:val="both"/>
              <w:rPr>
                <w:rStyle w:val="23"/>
                <w:rFonts w:ascii="Times New Roman" w:hAnsi="Times New Roman"/>
                <w:sz w:val="28"/>
                <w:szCs w:val="28"/>
              </w:rPr>
            </w:pPr>
            <w:r w:rsidRPr="000F23BD">
              <w:rPr>
                <w:rStyle w:val="23"/>
                <w:rFonts w:ascii="Times New Roman" w:hAnsi="Times New Roman"/>
                <w:sz w:val="28"/>
                <w:szCs w:val="28"/>
              </w:rPr>
              <w:t xml:space="preserve">Крупина </w:t>
            </w:r>
          </w:p>
          <w:p w:rsidR="000F23BD" w:rsidRPr="000F23BD" w:rsidRDefault="000F23BD" w:rsidP="00622961">
            <w:pPr>
              <w:spacing w:line="256" w:lineRule="auto"/>
              <w:ind w:right="-1"/>
              <w:jc w:val="both"/>
              <w:rPr>
                <w:rStyle w:val="23"/>
                <w:rFonts w:ascii="Times New Roman" w:hAnsi="Times New Roman"/>
                <w:sz w:val="28"/>
                <w:szCs w:val="28"/>
              </w:rPr>
            </w:pPr>
            <w:r w:rsidRPr="000F23BD">
              <w:rPr>
                <w:rStyle w:val="23"/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  <w:p w:rsidR="000F23BD" w:rsidRPr="000F23BD" w:rsidRDefault="000F23BD" w:rsidP="00622961">
            <w:pPr>
              <w:spacing w:line="256" w:lineRule="auto"/>
              <w:ind w:right="-1"/>
              <w:jc w:val="both"/>
              <w:rPr>
                <w:rStyle w:val="2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0F23BD" w:rsidRPr="000F23BD" w:rsidRDefault="000F23BD" w:rsidP="00622961">
            <w:pPr>
              <w:spacing w:line="256" w:lineRule="auto"/>
              <w:ind w:right="-1"/>
              <w:rPr>
                <w:sz w:val="28"/>
                <w:szCs w:val="28"/>
              </w:rPr>
            </w:pPr>
            <w:r w:rsidRPr="000F23BD">
              <w:rPr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0F23BD" w:rsidRPr="000F23BD" w:rsidRDefault="000F23BD" w:rsidP="00622961">
            <w:pPr>
              <w:tabs>
                <w:tab w:val="left" w:pos="4062"/>
              </w:tabs>
              <w:spacing w:line="256" w:lineRule="auto"/>
              <w:ind w:right="-1"/>
              <w:rPr>
                <w:rStyle w:val="23"/>
                <w:rFonts w:ascii="Times New Roman" w:hAnsi="Times New Roman"/>
                <w:smallCaps/>
                <w:sz w:val="28"/>
                <w:szCs w:val="28"/>
              </w:rPr>
            </w:pPr>
            <w:r w:rsidRPr="000F23BD">
              <w:rPr>
                <w:rStyle w:val="23"/>
                <w:rFonts w:ascii="Times New Roman" w:hAnsi="Times New Roman"/>
                <w:sz w:val="28"/>
                <w:szCs w:val="28"/>
              </w:rPr>
              <w:t xml:space="preserve">председатель организационного комитета, директор </w:t>
            </w:r>
            <w:r w:rsidRPr="000F23BD">
              <w:rPr>
                <w:sz w:val="28"/>
                <w:szCs w:val="28"/>
              </w:rPr>
              <w:t xml:space="preserve"> государственного автономного учреждения </w:t>
            </w:r>
            <w:r w:rsidRPr="000F23BD">
              <w:rPr>
                <w:spacing w:val="-8"/>
                <w:sz w:val="28"/>
                <w:szCs w:val="28"/>
              </w:rPr>
              <w:t xml:space="preserve">дополнительного профессионального образования «Институт развития образования Оренбургской области» </w:t>
            </w:r>
            <w:r w:rsidRPr="000F23BD">
              <w:rPr>
                <w:sz w:val="28"/>
                <w:szCs w:val="28"/>
              </w:rPr>
              <w:t>(далее – ГАУ ДПО ИРО ОО)</w:t>
            </w:r>
          </w:p>
        </w:tc>
      </w:tr>
      <w:tr w:rsidR="000F23BD" w:rsidRPr="00D14E44" w:rsidTr="00622961">
        <w:tc>
          <w:tcPr>
            <w:tcW w:w="3369" w:type="dxa"/>
          </w:tcPr>
          <w:p w:rsidR="000F23BD" w:rsidRPr="00D14E44" w:rsidRDefault="000F23BD" w:rsidP="00622961">
            <w:pPr>
              <w:spacing w:line="256" w:lineRule="auto"/>
              <w:ind w:right="-1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3BD" w:rsidRPr="00D14E44" w:rsidRDefault="000F23BD" w:rsidP="00622961">
            <w:pPr>
              <w:spacing w:line="25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F23BD" w:rsidRPr="00D14E44" w:rsidRDefault="000F23BD" w:rsidP="00622961">
            <w:pPr>
              <w:tabs>
                <w:tab w:val="left" w:pos="4062"/>
              </w:tabs>
              <w:spacing w:line="256" w:lineRule="auto"/>
              <w:ind w:right="-1"/>
              <w:rPr>
                <w:rStyle w:val="23"/>
                <w:sz w:val="28"/>
                <w:szCs w:val="28"/>
              </w:rPr>
            </w:pPr>
          </w:p>
        </w:tc>
      </w:tr>
      <w:tr w:rsidR="000F23BD" w:rsidRPr="00D14E44" w:rsidTr="00622961">
        <w:tc>
          <w:tcPr>
            <w:tcW w:w="3369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Сергеева </w:t>
            </w:r>
          </w:p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Наталья Анатольевна</w:t>
            </w:r>
          </w:p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0F23BD" w:rsidRPr="00D14E44" w:rsidRDefault="000F23BD" w:rsidP="00622961">
            <w:pPr>
              <w:pStyle w:val="ad"/>
              <w:tabs>
                <w:tab w:val="left" w:pos="4062"/>
              </w:tabs>
              <w:spacing w:line="256" w:lineRule="auto"/>
              <w:ind w:right="-1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заместитель председ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ателя организационного комитета, </w:t>
            </w: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замест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итель директора  ГАУ ДПО ИРО ОО</w:t>
            </w: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(по согласованию)</w:t>
            </w:r>
          </w:p>
        </w:tc>
      </w:tr>
      <w:tr w:rsidR="000F23BD" w:rsidRPr="00D14E44" w:rsidTr="00622961">
        <w:tc>
          <w:tcPr>
            <w:tcW w:w="3369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F23BD" w:rsidRPr="00D14E44" w:rsidRDefault="000F23BD" w:rsidP="00622961">
            <w:pPr>
              <w:pStyle w:val="ad"/>
              <w:tabs>
                <w:tab w:val="left" w:pos="4062"/>
              </w:tabs>
              <w:spacing w:line="256" w:lineRule="auto"/>
              <w:ind w:right="-1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  <w:tr w:rsidR="000F23BD" w:rsidRPr="00D14E44" w:rsidTr="00622961">
        <w:tc>
          <w:tcPr>
            <w:tcW w:w="3369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proofErr w:type="spellStart"/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Кутлунина</w:t>
            </w:r>
            <w:proofErr w:type="spellEnd"/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</w:p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Татьяна Юрьевна</w:t>
            </w:r>
          </w:p>
        </w:tc>
        <w:tc>
          <w:tcPr>
            <w:tcW w:w="425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F23BD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секретарь организационного комитета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,</w:t>
            </w: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                        специалист по учебно-методической  работе отдела развития конкурсного движения, сопровождения педагогов, управленческих команд и аттестации ГАУ ДПО ИРО ОО</w:t>
            </w:r>
          </w:p>
          <w:p w:rsidR="000F23BD" w:rsidRPr="002422D6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(по согласованию)</w:t>
            </w:r>
          </w:p>
        </w:tc>
      </w:tr>
      <w:tr w:rsidR="000F23BD" w:rsidRPr="00D14E44" w:rsidTr="00622961">
        <w:tc>
          <w:tcPr>
            <w:tcW w:w="9464" w:type="dxa"/>
            <w:gridSpan w:val="3"/>
            <w:hideMark/>
          </w:tcPr>
          <w:p w:rsidR="000F23BD" w:rsidRDefault="000F23BD" w:rsidP="00622961">
            <w:pPr>
              <w:pStyle w:val="ad"/>
              <w:tabs>
                <w:tab w:val="left" w:pos="4062"/>
              </w:tabs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  <w:p w:rsidR="000F23BD" w:rsidRDefault="000F23BD" w:rsidP="00622961">
            <w:pPr>
              <w:pStyle w:val="ad"/>
              <w:tabs>
                <w:tab w:val="left" w:pos="4062"/>
              </w:tabs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Члены организационного комитета:</w:t>
            </w:r>
          </w:p>
          <w:p w:rsidR="000F23BD" w:rsidRPr="00D14E44" w:rsidRDefault="000F23BD" w:rsidP="00622961">
            <w:pPr>
              <w:pStyle w:val="ad"/>
              <w:tabs>
                <w:tab w:val="left" w:pos="4062"/>
              </w:tabs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  <w:tr w:rsidR="000F23BD" w:rsidRPr="00D14E44" w:rsidTr="00622961">
        <w:tc>
          <w:tcPr>
            <w:tcW w:w="3369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0F23BD" w:rsidRPr="00D14E44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  <w:tr w:rsidR="000F23BD" w:rsidRPr="00D14E44" w:rsidTr="00622961">
        <w:tc>
          <w:tcPr>
            <w:tcW w:w="3369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Варламова</w:t>
            </w:r>
          </w:p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Татьяна Андреевна</w:t>
            </w:r>
          </w:p>
        </w:tc>
        <w:tc>
          <w:tcPr>
            <w:tcW w:w="425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– </w:t>
            </w:r>
          </w:p>
        </w:tc>
        <w:tc>
          <w:tcPr>
            <w:tcW w:w="5670" w:type="dxa"/>
            <w:hideMark/>
          </w:tcPr>
          <w:p w:rsidR="000F23BD" w:rsidRPr="00D14E44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главный специалист отдела общего                                 и дошкольного образования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министерства образования Оренбургской области</w:t>
            </w:r>
          </w:p>
        </w:tc>
      </w:tr>
      <w:tr w:rsidR="000F23BD" w:rsidRPr="00D14E44" w:rsidTr="00622961">
        <w:tc>
          <w:tcPr>
            <w:tcW w:w="3369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F23BD" w:rsidRPr="00D14E44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  <w:tr w:rsidR="000F23BD" w:rsidRPr="00D14E44" w:rsidTr="00622961">
        <w:trPr>
          <w:trHeight w:val="1094"/>
        </w:trPr>
        <w:tc>
          <w:tcPr>
            <w:tcW w:w="3369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Соколов</w:t>
            </w:r>
          </w:p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Александр Викторович</w:t>
            </w:r>
          </w:p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0F23BD" w:rsidRPr="00D14E44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начальник 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отдела </w:t>
            </w: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развития конкурсного движения, сопровождения педагогов, управленческих команд и аттестации ГАУ ДПО ИРО ОО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</w:t>
            </w: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(по согласованию)</w:t>
            </w:r>
          </w:p>
        </w:tc>
      </w:tr>
      <w:tr w:rsidR="000F23BD" w:rsidRPr="00D14E44" w:rsidTr="00622961">
        <w:trPr>
          <w:trHeight w:val="80"/>
        </w:trPr>
        <w:tc>
          <w:tcPr>
            <w:tcW w:w="3369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F23BD" w:rsidRPr="00D14E44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  <w:tr w:rsidR="000F23BD" w:rsidRPr="00D14E44" w:rsidTr="00622961">
        <w:tc>
          <w:tcPr>
            <w:tcW w:w="3369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proofErr w:type="spellStart"/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Коннова</w:t>
            </w:r>
            <w:proofErr w:type="spellEnd"/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 xml:space="preserve">  </w:t>
            </w:r>
          </w:p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Алевтина Ивановна</w:t>
            </w:r>
          </w:p>
        </w:tc>
        <w:tc>
          <w:tcPr>
            <w:tcW w:w="425" w:type="dxa"/>
            <w:hideMark/>
          </w:tcPr>
          <w:p w:rsidR="000F23BD" w:rsidRPr="00D14E44" w:rsidRDefault="000F23BD" w:rsidP="00622961">
            <w:pPr>
              <w:pStyle w:val="ad"/>
              <w:spacing w:line="256" w:lineRule="auto"/>
              <w:ind w:right="-1"/>
              <w:jc w:val="both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0F23BD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специалист по учебно-методической  работе отдела развития конкурсного движения, сопровождения педагогов, управленческих команд и аттестации ГАУ ДПО ИРО ОО</w:t>
            </w:r>
            <w:r>
              <w:rPr>
                <w:rStyle w:val="23"/>
                <w:rFonts w:ascii="Times New Roman" w:hAnsi="Times New Roman"/>
                <w:b w:val="0"/>
                <w:sz w:val="28"/>
                <w:szCs w:val="28"/>
              </w:rPr>
              <w:t xml:space="preserve">                   </w:t>
            </w:r>
            <w:r w:rsidRPr="00D14E44"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  <w:t>(по согласованию)</w:t>
            </w:r>
          </w:p>
          <w:p w:rsidR="000F23BD" w:rsidRPr="00D14E44" w:rsidRDefault="000F23BD" w:rsidP="00622961">
            <w:pPr>
              <w:pStyle w:val="ad"/>
              <w:tabs>
                <w:tab w:val="left" w:pos="4062"/>
              </w:tabs>
              <w:jc w:val="left"/>
              <w:rPr>
                <w:rFonts w:ascii="Times New Roman" w:hAnsi="Times New Roman"/>
                <w:b w:val="0"/>
                <w:bCs w:val="0"/>
                <w:caps w:val="0"/>
                <w:sz w:val="28"/>
                <w:szCs w:val="28"/>
              </w:rPr>
            </w:pPr>
          </w:p>
        </w:tc>
      </w:tr>
    </w:tbl>
    <w:p w:rsidR="000F23BD" w:rsidRPr="006B0119" w:rsidRDefault="000F23BD" w:rsidP="000F23BD">
      <w:pPr>
        <w:tabs>
          <w:tab w:val="left" w:pos="3734"/>
        </w:tabs>
        <w:adjustRightInd w:val="0"/>
        <w:spacing w:line="276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</w:t>
      </w:r>
    </w:p>
    <w:p w:rsidR="00231016" w:rsidRDefault="00231016">
      <w:pPr>
        <w:spacing w:line="276" w:lineRule="auto"/>
        <w:jc w:val="both"/>
        <w:outlineLvl w:val="1"/>
        <w:rPr>
          <w:sz w:val="28"/>
          <w:szCs w:val="28"/>
        </w:rPr>
      </w:pPr>
    </w:p>
    <w:sectPr w:rsidR="00231016" w:rsidSect="00231016">
      <w:headerReference w:type="default" r:id="rId11"/>
      <w:pgSz w:w="11906" w:h="16838"/>
      <w:pgMar w:top="993" w:right="850" w:bottom="993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1C" w:rsidRDefault="003B591C" w:rsidP="00231016">
      <w:r>
        <w:separator/>
      </w:r>
    </w:p>
  </w:endnote>
  <w:endnote w:type="continuationSeparator" w:id="0">
    <w:p w:rsidR="003B591C" w:rsidRDefault="003B591C" w:rsidP="0023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1C" w:rsidRDefault="003B591C" w:rsidP="00231016">
      <w:r>
        <w:separator/>
      </w:r>
    </w:p>
  </w:footnote>
  <w:footnote w:type="continuationSeparator" w:id="0">
    <w:p w:rsidR="003B591C" w:rsidRDefault="003B591C" w:rsidP="00231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16" w:rsidRDefault="00483762">
    <w:pPr>
      <w:pStyle w:val="Header"/>
      <w:jc w:val="center"/>
    </w:pPr>
    <w:r>
      <w:fldChar w:fldCharType="begin"/>
    </w:r>
    <w:r w:rsidR="00F223B5">
      <w:instrText xml:space="preserve"> PAGE </w:instrText>
    </w:r>
    <w:r>
      <w:fldChar w:fldCharType="separate"/>
    </w:r>
    <w:r w:rsidR="000F23BD">
      <w:rPr>
        <w:noProof/>
      </w:rPr>
      <w:t>3</w:t>
    </w:r>
    <w:r>
      <w:fldChar w:fldCharType="end"/>
    </w:r>
  </w:p>
  <w:p w:rsidR="00231016" w:rsidRDefault="002310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2A2D"/>
    <w:multiLevelType w:val="multilevel"/>
    <w:tmpl w:val="FB769FA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2" w:hanging="180"/>
      </w:pPr>
      <w:rPr>
        <w:rFonts w:cs="Times New Roman"/>
      </w:rPr>
    </w:lvl>
  </w:abstractNum>
  <w:abstractNum w:abstractNumId="1">
    <w:nsid w:val="5D4578F1"/>
    <w:multiLevelType w:val="multilevel"/>
    <w:tmpl w:val="2698EA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016"/>
    <w:rsid w:val="000F23BD"/>
    <w:rsid w:val="00231016"/>
    <w:rsid w:val="003B591C"/>
    <w:rsid w:val="00483762"/>
    <w:rsid w:val="00F2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E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CF52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CF5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CF5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CF5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qFormat/>
    <w:rsid w:val="00CF52EF"/>
    <w:rPr>
      <w:rFonts w:ascii="Times New Roman" w:eastAsia="Times New Roman" w:hAnsi="Times New Roman"/>
    </w:rPr>
  </w:style>
  <w:style w:type="character" w:customStyle="1" w:styleId="ab">
    <w:name w:val="Основной текст_"/>
    <w:basedOn w:val="a0"/>
    <w:link w:val="1"/>
    <w:qFormat/>
    <w:rsid w:val="00CA326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c">
    <w:name w:val="Название Знак"/>
    <w:basedOn w:val="a0"/>
    <w:link w:val="ad"/>
    <w:uiPriority w:val="10"/>
    <w:qFormat/>
    <w:rsid w:val="00E14B6E"/>
    <w:rPr>
      <w:rFonts w:ascii="Arial" w:eastAsia="Times New Roman" w:hAnsi="Arial"/>
      <w:b/>
      <w:bCs/>
      <w:caps/>
      <w:sz w:val="24"/>
      <w:szCs w:val="24"/>
    </w:rPr>
  </w:style>
  <w:style w:type="character" w:customStyle="1" w:styleId="23">
    <w:name w:val="Знак Знак23"/>
    <w:uiPriority w:val="99"/>
    <w:qFormat/>
    <w:rsid w:val="00E14B6E"/>
    <w:rPr>
      <w:rFonts w:ascii="Tahoma" w:hAnsi="Tahoma"/>
      <w:sz w:val="16"/>
      <w:lang w:val="ru-RU" w:eastAsia="ru-RU"/>
    </w:rPr>
  </w:style>
  <w:style w:type="paragraph" w:customStyle="1" w:styleId="Heading">
    <w:name w:val="Heading"/>
    <w:basedOn w:val="a"/>
    <w:next w:val="aa"/>
    <w:qFormat/>
    <w:rsid w:val="0023101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CF52EF"/>
    <w:pPr>
      <w:spacing w:after="120"/>
    </w:pPr>
  </w:style>
  <w:style w:type="paragraph" w:styleId="ae">
    <w:name w:val="List"/>
    <w:basedOn w:val="aa"/>
    <w:rsid w:val="00231016"/>
  </w:style>
  <w:style w:type="paragraph" w:customStyle="1" w:styleId="Caption">
    <w:name w:val="Caption"/>
    <w:basedOn w:val="a"/>
    <w:qFormat/>
    <w:rsid w:val="002310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1016"/>
    <w:pPr>
      <w:suppressLineNumbers/>
    </w:pPr>
  </w:style>
  <w:style w:type="paragraph" w:styleId="a4">
    <w:name w:val="Body Text Indent"/>
    <w:basedOn w:val="a"/>
    <w:link w:val="a3"/>
    <w:rsid w:val="00CF52EF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CF52E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231016"/>
  </w:style>
  <w:style w:type="paragraph" w:customStyle="1" w:styleId="Header">
    <w:name w:val="Header"/>
    <w:basedOn w:val="a"/>
    <w:link w:val="a7"/>
    <w:uiPriority w:val="99"/>
    <w:unhideWhenUsed/>
    <w:rsid w:val="00CF52E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CF52EF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CF52EF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CA3262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d">
    <w:name w:val="Title"/>
    <w:basedOn w:val="a"/>
    <w:link w:val="ac"/>
    <w:uiPriority w:val="10"/>
    <w:qFormat/>
    <w:rsid w:val="00E14B6E"/>
    <w:pPr>
      <w:jc w:val="center"/>
    </w:pPr>
    <w:rPr>
      <w:rFonts w:ascii="Arial" w:hAnsi="Arial"/>
      <w:b/>
      <w:bCs/>
      <w:caps/>
      <w:sz w:val="24"/>
      <w:szCs w:val="24"/>
    </w:rPr>
  </w:style>
  <w:style w:type="table" w:styleId="af0">
    <w:name w:val="Table Grid"/>
    <w:basedOn w:val="a1"/>
    <w:rsid w:val="00CF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F0E7-BDAC-481B-AE32-EA94B752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Company>org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2</cp:revision>
  <cp:lastPrinted>2021-04-30T13:30:00Z</cp:lastPrinted>
  <dcterms:created xsi:type="dcterms:W3CDTF">2024-05-30T11:58:00Z</dcterms:created>
  <dcterms:modified xsi:type="dcterms:W3CDTF">2024-05-30T11:58:00Z</dcterms:modified>
  <dc:language>ru-RU</dc:language>
</cp:coreProperties>
</file>