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AF" w:rsidRDefault="00C40DAF" w:rsidP="00C40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ОБЛАСТНАЯ ОЛИМПИАДА ШКОЛЬНИКОВ  ПО ИСТОРИИ.</w:t>
      </w:r>
    </w:p>
    <w:p w:rsidR="00C40DAF" w:rsidRDefault="00C40DAF" w:rsidP="00C40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8 КЛАСС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40DAF" w:rsidRDefault="00C40DAF" w:rsidP="00C40D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Длительность-18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 мин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1. Выберите по 1 верному ответу в каждом задании и занесите выбранные ответы в таблицу: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1.1.  Здание  Сената,  построенное  по  проекту  М.Ф.  Казакова  в  Московском  Кремле,  является памятником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барокко   б) классицизма  в) русско-византийского стиля  г) модерна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1.2. Стремление Петра I </w:t>
      </w:r>
      <w:proofErr w:type="spellStart"/>
      <w:proofErr w:type="gramStart"/>
      <w:r w:rsidRPr="002B57A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новые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культурно-досуговые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традиции в дворянской среде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привело к созданию: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городовых магистратов;                               в) кадетского корпуса;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б) частных дворянских типографий;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57A8">
        <w:rPr>
          <w:rFonts w:ascii="Times New Roman" w:hAnsi="Times New Roman" w:cs="Times New Roman"/>
          <w:sz w:val="24"/>
          <w:szCs w:val="24"/>
        </w:rPr>
        <w:t xml:space="preserve"> г) ассамблей.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рочтите  отрывок  из  работы  историка      и  укажите  год,  к  которому  относятся  описываемые события.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«  Отличительная  черта  переворота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состояла  в  его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антинемецкой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 направленности…  Имя  &lt;…&gt;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>становилось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символом  русского  начала  и  восстановления  величия  России,  частично  утраченного после  Петра  Великого.  Переворот  положил  конец  немецкому  засилью  и  вызвал  ликование, выплеснувшееся далеко за пределы гвардейских казарм»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а) 1730 г.     б) 1741 г.      в) 1762 г.        г) 1801 г.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1.4.  Укажите НЕВЕРНЫЙ ответ. В первой половине XIX века в России впервые были созданы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(приме</w:t>
      </w:r>
      <w:r>
        <w:rPr>
          <w:rFonts w:ascii="Times New Roman" w:hAnsi="Times New Roman" w:cs="Times New Roman"/>
          <w:sz w:val="24"/>
          <w:szCs w:val="24"/>
        </w:rPr>
        <w:t>ры)</w:t>
      </w:r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двухпутная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железная дорога                 в) эфирный наркоз                                     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б) лампа накаливания                                г) астрономическая обсерватория 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C40DAF" w:rsidRPr="002B57A8" w:rsidTr="009F4E19">
        <w:trPr>
          <w:jc w:val="center"/>
        </w:trPr>
        <w:tc>
          <w:tcPr>
            <w:tcW w:w="2392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rPr>
          <w:jc w:val="center"/>
        </w:trPr>
        <w:tc>
          <w:tcPr>
            <w:tcW w:w="2392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2. Выберите несколько верных ответов в каждом задании и занесите выбранные ответы </w:t>
      </w:r>
      <w:proofErr w:type="gramStart"/>
      <w:r w:rsidRPr="002B57A8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B5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таблицу.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2.1. Какие события и явления в истории российского образования относятся к XVIII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создание цифирных школ;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б) открытие первого высшего учебного заведения;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в) создание губернских и уездных училищ;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г) распространение дворянского домашнего образования;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) развитие высшего женского образования;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е) создание системы начальных народных училищ.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2.2.  Отметьте явления, свидетельствующие о формировании в России в XVII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. абсолютной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монархии: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отмена местничества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б) церковный раскол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в) появление полков «нового строя»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г) складывание всероссийского рынка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) появление приказа Тайных дел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е) развитие казенных мануфактур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2.3. Укажите положения, которые относятся к политике Павла I в отношении крестьянства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запрещение крестьянам подавать жалобы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на помещиков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б) отмена очередного рекрутского набора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в) введение трехдневной барщины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г) запрет покупки крестьян для предприятий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) снятие недоимок по подушной подати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е) крестьянам разрешено покупать землю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0DAF" w:rsidRPr="002B57A8" w:rsidTr="009F4E19">
        <w:tc>
          <w:tcPr>
            <w:tcW w:w="3190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0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1" w:type="dxa"/>
          </w:tcPr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C40DAF" w:rsidRPr="002B57A8" w:rsidRDefault="00C40DAF" w:rsidP="00C4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3190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3.  По какому принципу образованы ряды? Дайте краткий ответ.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3.1.  Создание  системы  коллегий,  создание  Преображенского  приказа,  разделение  территории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страны на губернии, создание Правительствующего Сената.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3.2. Э.-Э.Бирон, А.И.Остерман, Б.-К.Миних, А.П.Волынский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3.3.Прутский мир,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Ясский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мир,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Кючук-Кайнаржийский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мир, Бухарестский мир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4. Укажите, что является лишним в каждом ряду. Свой ответ поясните.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4.1.Медный бунт, Соляной бунт, восстание под предводительством К.Булавина,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Соловецкое</w:t>
      </w:r>
      <w:proofErr w:type="spell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восстание__________________________________________________________________________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4.2. Ф.С.Рокотов,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В.Л.Боровиковский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>, Ф.И.Шубин, Д.Г.Левицкий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4.3. Ф.Ф.Беллинсгаузен, В.Д.Поярков, И.Ф.Крузенштерн, М.П.Лазарев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5. Определите хронологический порядок событий. Занесите буквенные обозначения событий в хронологическом порядке в приведенную таблицу.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5.1. а)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Грановитая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палата Московского Кремля; б) Церковь Покрова Пресвятой Богородицы в Филях в)  Петропавловская  крепость  в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анкт  Петербурге;  г)  Церковь  Покрова  Пресвятой  Богородицы  на Нерли;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) белокаменный Московский Кремль; е) Казанский собор в Петербурге.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5.2. а)  сражение  при  р.  Березине;  б)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Гангутское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 сражение;  в)  сражение  у  мыса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Калиакрия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 г) сражение при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Гросс-Егерсдорфе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) сражение за Малоярославец; е)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Чесменское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сражение.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5.3. а) свержение Ивана VI; б) создание верховного государственного органа в составе трех </w:t>
      </w:r>
      <w:proofErr w:type="spellStart"/>
      <w:proofErr w:type="gramStart"/>
      <w:r w:rsidRPr="002B57A8">
        <w:rPr>
          <w:rFonts w:ascii="Times New Roman" w:hAnsi="Times New Roman" w:cs="Times New Roman"/>
          <w:sz w:val="24"/>
          <w:szCs w:val="24"/>
        </w:rPr>
        <w:t>кабинет-министров</w:t>
      </w:r>
      <w:proofErr w:type="spellEnd"/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; в) восшествие на престол Петра III; г) пресечение потомства Петра I по мужской линии;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>) попытка ограничения самодержавия в пользу членов Верховного Тайного совета; е) регентство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 xml:space="preserve">правительницы Анны Леопольдовны.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40DAF" w:rsidRPr="002B57A8" w:rsidTr="009F4E19"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DAF" w:rsidRPr="002B57A8" w:rsidTr="009F4E19"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>6.  Заполните  пронумерованные  пропуски  в  тексте.  Вставляемые  понятия  (имена,  даты, термины</w:t>
      </w:r>
      <w:proofErr w:type="gramStart"/>
      <w:r w:rsidRPr="002B57A8">
        <w:rPr>
          <w:rFonts w:ascii="Times New Roman" w:hAnsi="Times New Roman" w:cs="Times New Roman"/>
          <w:b/>
          <w:sz w:val="24"/>
          <w:szCs w:val="24"/>
        </w:rPr>
        <w:t xml:space="preserve">,) </w:t>
      </w:r>
      <w:proofErr w:type="gramEnd"/>
      <w:r w:rsidRPr="002B57A8">
        <w:rPr>
          <w:rFonts w:ascii="Times New Roman" w:hAnsi="Times New Roman" w:cs="Times New Roman"/>
          <w:b/>
          <w:sz w:val="24"/>
          <w:szCs w:val="24"/>
        </w:rPr>
        <w:t xml:space="preserve">занесите под соответствующими порядковыми номерами в таблицу.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   Петр  ясно  сознавал  необходимость  просвещения,  и  предпринял  с  этой  целью  ряд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решительных мер. Уже в 1700 г. в (1) башне в Москве открылась первая специальная школа (2) и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(3) наук.  Вслед за ней  были открыты артиллерийская, инженерная и медицинская школы в обеих столицах.  В Петербурге под эгидой Адмиралтейства основали  (4) академию.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  Целям массового образования должны были служить созданные указом 1714 года (5) школы в провинциальных  городах,  призванные  «детей  всякого  чина  учить  грамоте,  цифири  и  геометрии».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Указом Петра было введено обязательное обучение (6) сословия.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7A8">
        <w:rPr>
          <w:rFonts w:ascii="Times New Roman" w:hAnsi="Times New Roman" w:cs="Times New Roman"/>
          <w:sz w:val="24"/>
          <w:szCs w:val="24"/>
        </w:rPr>
        <w:lastRenderedPageBreak/>
        <w:t>В  начале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XVIII в. вышли новые  школьные учебники:(7) Федора Поликарпова и  «Арифметика», написанная  (8).  Книги  печатались  красивыми,  но  сложными  для  прочтения  церковнославянскими буквами. Для упрощения чтения Петр сам разработал новый более простой и понятный (9)  шрифт. С этой же целью были введены вместо (10)  обозначений арабские цифры.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  При Петре же стали выходить (11) –  первая печатная газета в России, которую могли купить все  желающие.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   Для  пропаганды  научных  знаний  в  1719  г.  в  Петербурге  открыли    первый  музей  –  (12)  с  историческими реликвиями, зоологическими и иными коллекциями.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   В 1724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ѐтр утвердил устав  (13),  которая открылась в Петербурге в 1725 г. после его смерти и стала центром развития российской науки.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993"/>
        <w:gridCol w:w="3793"/>
      </w:tblGrid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959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7. В русской исторической лексике есть слова, образованные от имен и фамилий деятелей,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по разным причинам </w:t>
      </w:r>
      <w:proofErr w:type="gramStart"/>
      <w:r w:rsidRPr="002B57A8">
        <w:rPr>
          <w:rFonts w:ascii="Times New Roman" w:hAnsi="Times New Roman" w:cs="Times New Roman"/>
          <w:b/>
          <w:sz w:val="24"/>
          <w:szCs w:val="24"/>
        </w:rPr>
        <w:t>вошедших</w:t>
      </w:r>
      <w:proofErr w:type="gramEnd"/>
      <w:r w:rsidRPr="002B57A8">
        <w:rPr>
          <w:rFonts w:ascii="Times New Roman" w:hAnsi="Times New Roman" w:cs="Times New Roman"/>
          <w:b/>
          <w:sz w:val="24"/>
          <w:szCs w:val="24"/>
        </w:rPr>
        <w:t xml:space="preserve"> в мировую историю. Перед вами 2 </w:t>
      </w:r>
      <w:proofErr w:type="gramStart"/>
      <w:r w:rsidRPr="002B57A8">
        <w:rPr>
          <w:rFonts w:ascii="Times New Roman" w:hAnsi="Times New Roman" w:cs="Times New Roman"/>
          <w:b/>
          <w:sz w:val="24"/>
          <w:szCs w:val="24"/>
        </w:rPr>
        <w:t>таких</w:t>
      </w:r>
      <w:proofErr w:type="gramEnd"/>
      <w:r w:rsidRPr="002B57A8">
        <w:rPr>
          <w:rFonts w:ascii="Times New Roman" w:hAnsi="Times New Roman" w:cs="Times New Roman"/>
          <w:b/>
          <w:sz w:val="24"/>
          <w:szCs w:val="24"/>
        </w:rPr>
        <w:t xml:space="preserve"> термина.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7.1. Запишите краткое определение термина;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7.2.  Укажите,  кем  был  исторический  деятель  (с  указанием  хронологических  рамок  периода,  на который приходится его деятельность). 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7.3. Составьте предложение, грамотно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использовав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указанный термин (по 1 с каждым термином).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А. Филькина грамота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7.1._______________________________________________________________________________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7.2.________________________________________________________________________________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7.3.________________________________________________________________________________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Б. «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7.1.________________________________________________________________________________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7.2.________________________________________________________________________________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7.3.________________________________________________________________________________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8</w:t>
      </w:r>
      <w:r w:rsidRPr="002B57A8">
        <w:rPr>
          <w:rFonts w:ascii="Times New Roman" w:hAnsi="Times New Roman" w:cs="Times New Roman"/>
          <w:b/>
          <w:sz w:val="24"/>
          <w:szCs w:val="24"/>
        </w:rPr>
        <w:t xml:space="preserve">. Ниже приводятся отрывки из различных документов, воспоминаний, писем, литературных произведений,  связанных  каким-то  одним  историческим  сюжетом  из  российской  истории.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Определите,  какое событие объединяет каждую группу документов. Напишите дату события и имена не менее трех исторических деятелей, с которыми это событие связано. Ответ внесите в таблицу.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8.1.  «На  Неве  он  хотел  построить  людей  по  отделениям,  но  ядра,  пущенные,  с  угла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Исаакиевского  моста  подломили  лед,    и  много  потонуло  людей;  без  этого  обстоятельства,  может быть, удалось бы нам занять Петропавловскую крепость».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«Две  тысячи  солдат  и  вдесятеро  больше  народу  были  готовы  на  все  по  мановению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начальника.  Начальник  был  избран,  муж  правдивый,  честный,  весьма  образованный,  на  которого можно было положиться. Не знаю, от чего он не явился в назначенный час, в назначенное время!?»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lastRenderedPageBreak/>
        <w:t xml:space="preserve">«Манифестом  сим  объявляется  уничтожение  бывшего  правления,  уничтожение  права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собственности,  распространяющегося  на  людей,  равенство  всех  сословий  перед  законом,  свобода печати и уничтожение цензуры, свобода богослужения всех верований, гласность судов, уничтожение рекрутства и военных поселений».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8.2.   «Объявляем всем нашим верноподданным. Закон Божий… научает нас седьмой день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посвящать  ему  [Богу]…  Оставшиеся  в  неделе  шесть  дней,    по  равному  числу  оных  вообще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разделяемые, как для крестьян собственно, так и для работы их в пользу помещиков </w:t>
      </w:r>
      <w:proofErr w:type="spellStart"/>
      <w:proofErr w:type="gramStart"/>
      <w:r w:rsidRPr="002B57A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>ледующих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при  добром  распоряжении  достаточны  будут  на  удовлетворение  всяким  хозяйственным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надобностям».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 «Человек двести полицейских солдат и драгун, разделенных на три или четыре партии,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бегали по улицам и во исполнение повеления срывали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круглые шляпы и истребляли их  до  основания;  у  фраков  обрезывали  отложные  воротники,  жилеты  рвали  по  произволу  и благоусмотрению начальника партии».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« Выступив из пределов Италии, к общему сожалению всех тамошних жителей, где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сие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воинство  оставило  по  себе  славу  избавителей,  переходило  оное  через  цепи  страшных  гор.  Там является зрению нашему гора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Сент-Готард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сей величающийся колосс гор, ниже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хребтов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которого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громоносные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тучи и облака плавают…».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8.3.  «Дерзайте ныне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ободренны</w:t>
      </w:r>
      <w:proofErr w:type="spell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Раченьем Вашим показать,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Что может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собственных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Платонов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И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быстрых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разумом Невтонов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Российская земля рождать»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« Главное мое основание, сообщенное вашему превосходительству… чтобы план этого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учреждения    служил  во  все  будущие  роды.  Того  ради,  несмотря  на  то  что  у  нас  нет  довольства людей  ученых,  положить  в  плане  профессоров  и  жалованных  студентов  (находящихся  на содержании государства) довольное число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о временем комплект наберется… С порожних мест сумму полезнее употребить на собрание библиотеки…»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« Все публичные лекции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предлагаемы быть либо на латинском, либо и на русском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7A8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, смотря как по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приличеству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материи, так и по тому, иностранной ли будет профессор или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природный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русской».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0DAF" w:rsidRPr="002B57A8" w:rsidTr="00C40DAF">
        <w:trPr>
          <w:trHeight w:val="524"/>
        </w:trPr>
        <w:tc>
          <w:tcPr>
            <w:tcW w:w="239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  Событие      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Исторические деятели</w:t>
            </w:r>
          </w:p>
        </w:tc>
      </w:tr>
      <w:tr w:rsidR="00C40DAF" w:rsidRPr="002B57A8" w:rsidTr="009F4E19">
        <w:tc>
          <w:tcPr>
            <w:tcW w:w="239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8.1.  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239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8.2.  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239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8.3.  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9.   Перед вами отрывок из важнейшего русского законодательного акта.  Прочитайте его 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>выполните предложенные задания. Ответы впишите в предназначенные для этого строчки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Объявляем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сей указ всем подданным нашего государства, какого чину и достоинства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оныя</w:t>
      </w:r>
      <w:proofErr w:type="spell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ни есть. Понеже разделением  имений  после  отцов  детям   недвижимых великой   есть   вред 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57A8">
        <w:rPr>
          <w:rFonts w:ascii="Times New Roman" w:hAnsi="Times New Roman" w:cs="Times New Roman"/>
          <w:sz w:val="24"/>
          <w:szCs w:val="24"/>
        </w:rPr>
        <w:t>государстве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 нашем,   как  интересам государственным,  так и подданным и  самим  фамилиям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падение,  а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имянно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(1.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О  податях).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Например,  ежели  кто имел тысячу дворов и пять сынов,  …  когда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смерти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еворазделитцадетемево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 то уже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толко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по двести дворов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достанетца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которыя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 помня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славу  отца своего и честь рода, не захотят сиро жить, но каждой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ясно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то уже с бедных подданных будет пять столов, а не один, и  двести дворов принуждены будут едва не то ж нести,  как тысяча несла,  от чего не разоренье ли  суть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людем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и вред интересам государственным,  ибо </w:t>
      </w:r>
      <w:r w:rsidRPr="002B57A8">
        <w:rPr>
          <w:rFonts w:ascii="Times New Roman" w:hAnsi="Times New Roman" w:cs="Times New Roman"/>
          <w:sz w:val="24"/>
          <w:szCs w:val="24"/>
        </w:rPr>
        <w:lastRenderedPageBreak/>
        <w:t xml:space="preserve">податей так исправно не могут платить двести дворов в казну и  помещику,  как тысяча дворов,  ….  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от того разделения  казне государственной великой есть вред …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(2.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О  фамилиях.)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А когда от тех пяти по два сына будут,  то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сту</w:t>
      </w:r>
      <w:proofErr w:type="spellEnd"/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дворов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достанетца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 и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   далее    умножаясь,    в    такую  бедность  придут,    что  сами  однодворцами  застать  могут,    и знатная фамилия,  вместо  славы,  поселяне  будут,  …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(3.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О непотребности).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Сверх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сих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вредителных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дел, еще и сие есть,  что каждой, имея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свой  даровой  хлеб,  хотя  и  малой,  ни  в  какую  пользу  государства  без  принуждения  служить  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простиратца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не будет,  …. 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Напротиву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ж того.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(На 1-ю)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недвижимое  будет  всегда  одному  сыну,  а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протчимтолко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движимое, то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государственныя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доходы будут справнее…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   (На 2-ю)  Фамилии  не  будут  упадать,  но  в  своей ясности непоколебимы будут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чрез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славныя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великиядомы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(На 3-ю)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Протчия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не  будут  праздны,  ибо  принуждены  будут хлеба  своего искать службою,  </w:t>
      </w: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учением,  торгами и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протчим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Всем недвижимых  вещей,  …. но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обращатися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оным в род таким образом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Кто имеет сыновей, 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аще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хощет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, единому из оных дать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, чрез духовную, тому 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наследие  и  будет.    Другие  же    дети    обоего    полу    да  награждены  будут  движимыми  имении,  которые должен отец их или мать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разделити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им  при  себе,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колико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их будет,  по своей воли, кроме оного одного, который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недвижимых наследником будет». </w:t>
      </w:r>
      <w:r w:rsidRPr="002B57A8">
        <w:rPr>
          <w:rFonts w:ascii="Times New Roman" w:hAnsi="Times New Roman" w:cs="Times New Roman"/>
          <w:sz w:val="24"/>
          <w:szCs w:val="24"/>
        </w:rPr>
        <w:cr/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9.1. Укажите название документа, его автора и дату создания.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9.2. Какую цель преследовал автор, создавая этот документ.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9.3. Найдите в тексте аргументы, которыми автор доказывает необходимость преобразований.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9.1.________________________________________________________________________________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9.2.________________________________________________________________________________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9.3.________________________________________________________________________________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10. Установите соответствия. Запишите в таблицу выбранные цифры под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B57A8">
        <w:rPr>
          <w:rFonts w:ascii="Times New Roman" w:hAnsi="Times New Roman" w:cs="Times New Roman"/>
          <w:b/>
          <w:sz w:val="24"/>
          <w:szCs w:val="24"/>
        </w:rPr>
        <w:t xml:space="preserve">оответствующими буквами.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10.1. Соотнесите высказывания с личностями, которые могли им принадлежать: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 «Как конь под царем без узды, так и царство без грозы». </w:t>
      </w:r>
    </w:p>
    <w:p w:rsidR="00C40DAF" w:rsidRPr="002B57A8" w:rsidRDefault="00C40DAF" w:rsidP="00C40DA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Б)  «В России велик только тот, с кем я говорю, и пока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 xml:space="preserve">с ним говорю». </w:t>
      </w:r>
    </w:p>
    <w:p w:rsidR="00C40DAF" w:rsidRPr="002B57A8" w:rsidRDefault="00C40DAF" w:rsidP="00C40DA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В)  «Ибо я за мое Отечество и люди живота своего не жалел, то как я могу тебя непотребного пожалеть». </w:t>
      </w:r>
    </w:p>
    <w:p w:rsidR="00C40DAF" w:rsidRPr="002B57A8" w:rsidRDefault="00C40DAF" w:rsidP="00C40DA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Г)  «Нет и до скончания мира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примера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может быть, не будет, чтобы царь упустил добровольно чего-либо из своей власти». </w:t>
      </w:r>
    </w:p>
    <w:p w:rsidR="00C40DAF" w:rsidRPr="002B57A8" w:rsidRDefault="00C40DAF" w:rsidP="00C40DAF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Д)  «Я не искал милостей у царедворцев, я дорожу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 xml:space="preserve">любовью войск, которая для меня бесценна»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1)  Павел I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2)  Петр I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3)  Иван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Пересветов</w:t>
      </w:r>
      <w:proofErr w:type="spell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4)  М.М. Сперанский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5)  А.Н. Радищев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6)  Д.С. Дохтуров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10.2. Соотнесите событие и его современника: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А)  Присоединение Крыма к России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Б)  Учреждение Дворянского и Купеческого банков  </w:t>
      </w: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lastRenderedPageBreak/>
        <w:t xml:space="preserve">В)  Соборное Уложение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Г)  Опричнина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Д)  Введение Юрьева дня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Ермак</w:t>
      </w: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Б.Хмельницкий </w:t>
      </w: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Софья Палеолог </w:t>
      </w: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Михаил Романов</w:t>
      </w: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Б.Растрелли</w:t>
      </w:r>
    </w:p>
    <w:p w:rsidR="00C40DAF" w:rsidRPr="002B57A8" w:rsidRDefault="00C40DAF" w:rsidP="00C40DA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В.Л.Боровиковский</w:t>
      </w:r>
      <w:proofErr w:type="spell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C40DAF" w:rsidRPr="002B57A8" w:rsidTr="009F4E19"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159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</w:tr>
      <w:tr w:rsidR="00C40DAF" w:rsidRPr="002B57A8" w:rsidTr="009F4E19"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10.1.          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10.2.          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>11.  Озаглавьте иллюстрации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3267" cy="1434950"/>
            <wp:effectExtent l="19050" t="0" r="0" b="0"/>
            <wp:docPr id="1" name="Рисунок 1" descr="C:\Users\1\Desktop\ivan_grozn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van_grozn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32" cy="143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>1. Прозвище царя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2464" cy="1561382"/>
            <wp:effectExtent l="19050" t="0" r="0" b="0"/>
            <wp:docPr id="3" name="Рисунок 3" descr="C:\Users\1\Desktop\at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atta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85" cy="156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  2.Река, место битвы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4142" cy="1919352"/>
            <wp:effectExtent l="19050" t="0" r="7908" b="0"/>
            <wp:docPr id="4" name="Рисунок 4" descr="C:\Users\1\Desktop\stre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trel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084" cy="191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3.Служилый человек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3776" cy="1725283"/>
            <wp:effectExtent l="19050" t="0" r="5674" b="0"/>
            <wp:docPr id="5" name="Рисунок 5" descr="C:\Users\1\Desktop\dekabr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ekabri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48" cy="1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4.  Участники восстания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15" cy="2475782"/>
            <wp:effectExtent l="19050" t="0" r="0" b="0"/>
            <wp:docPr id="6" name="Рисунок 6" descr="C:\Users\1\Desktop\M.V._Skopin-Shuyskiy_(17th_c.,_Tretyakov_galler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M.V._Skopin-Shuyskiy_(17th_c.,_Tretyakov_gallery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75" cy="2476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5.Вид живописи </w:t>
      </w: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5138" cy="1650631"/>
            <wp:effectExtent l="19050" t="0" r="0" b="0"/>
            <wp:docPr id="7" name="Рисунок 7" descr="C:\Users\1\Desktop\282px-Peter_I_assemb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282px-Peter_I_assemb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39" cy="165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6.Петровское нововведение </w:t>
      </w:r>
      <w:r w:rsidRPr="002B57A8">
        <w:rPr>
          <w:rFonts w:ascii="Times New Roman" w:hAnsi="Times New Roman" w:cs="Times New Roman"/>
          <w:sz w:val="24"/>
          <w:szCs w:val="24"/>
        </w:rPr>
        <w:cr/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21858" cy="2458528"/>
            <wp:effectExtent l="19050" t="0" r="6942" b="0"/>
            <wp:docPr id="8" name="Рисунок 8" descr="C:\Users\1\Desktop\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82" cy="2460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7. Место сражения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6224" cy="2216988"/>
            <wp:effectExtent l="19050" t="0" r="0" b="0"/>
            <wp:docPr id="9" name="Рисунок 9" descr="C:\Users\1\Desktop\22_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22_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515" cy="221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  8. Сборщик дани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6897" cy="1711583"/>
            <wp:effectExtent l="19050" t="0" r="0" b="0"/>
            <wp:docPr id="11" name="Рисунок 11" descr="C:\Users\1\YandexDisk\Скриншоты\2017-03-13_11-16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YandexDisk\Скриншоты\2017-03-13_11-16-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67" cy="1712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  9.Прозвище московского князя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7708" cy="2165231"/>
            <wp:effectExtent l="19050" t="0" r="0" b="0"/>
            <wp:docPr id="10" name="Рисунок 10" descr="C:\Users\1\Desktop\svyatoslav-m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svyatoslav-map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62" cy="216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7A8">
        <w:rPr>
          <w:rFonts w:ascii="Times New Roman" w:hAnsi="Times New Roman" w:cs="Times New Roman"/>
          <w:sz w:val="24"/>
          <w:szCs w:val="24"/>
        </w:rPr>
        <w:t xml:space="preserve"> 10. Великий киевский </w:t>
      </w:r>
      <w:proofErr w:type="spellStart"/>
      <w:r w:rsidRPr="002B57A8">
        <w:rPr>
          <w:rFonts w:ascii="Times New Roman" w:hAnsi="Times New Roman" w:cs="Times New Roman"/>
          <w:sz w:val="24"/>
          <w:szCs w:val="24"/>
        </w:rPr>
        <w:t>князь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>озглавлявший</w:t>
      </w:r>
      <w:proofErr w:type="spellEnd"/>
      <w:r w:rsidRPr="002B57A8">
        <w:rPr>
          <w:rFonts w:ascii="Times New Roman" w:hAnsi="Times New Roman" w:cs="Times New Roman"/>
          <w:sz w:val="24"/>
          <w:szCs w:val="24"/>
        </w:rPr>
        <w:t xml:space="preserve"> походы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12.  Перед вами фрагменты из путеводителей по Москве. Напишите пропущенные  имена и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7A8">
        <w:rPr>
          <w:rFonts w:ascii="Times New Roman" w:hAnsi="Times New Roman" w:cs="Times New Roman"/>
          <w:b/>
          <w:sz w:val="24"/>
          <w:szCs w:val="24"/>
        </w:rPr>
        <w:t xml:space="preserve">названия. Ответ внесите в таблицу под соответствующими порядковыми номерами.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А. «Легенда связывает строительство храма ___1___ в дворцовом селе ___2__с рождением ___3__, долгожданного  наследника  великого  князя  Василия  Ивановича.    Он  стал  первым    каменным шатровым храмом в России».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Б.  «После  некоторых  переходов  к  другим  владельцам  село  это  было  продано  дяде  Петра  I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___4___.  Построенная  здесь    великолепная  церковь  Покрова  в  ___5___  положила  начало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особенному  стилю в русской архитектуре, получившему название ___6___ и  ставшему связующим звеном  между  архитектурой  старой  патриархальной  Москвы  и  новым  стилем    возведенного  в будущем в западноевропейском духе Санкт-Петербурга».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В. «27 сентября 1698 года царь___7___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прибыл в ___8___монастырь для встречи с сестрой ___9___ Столкнулись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два  одинаково  сильных  и  непреклонных  характера.  Ни  к  примирению  сторон,  ни  к раскаянию обвиняемой встреча не привела». 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>Г. «В Москве императрица ___10___оставила надолго этот отлитый «памятник», единственный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 xml:space="preserve">свете гигант, в 12 327 пудов, вышиной в 19 футов(6.14 м).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 xml:space="preserve">Поднятый на каменный пьедестал  __11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57A8">
        <w:rPr>
          <w:rFonts w:ascii="Times New Roman" w:hAnsi="Times New Roman" w:cs="Times New Roman"/>
          <w:sz w:val="24"/>
          <w:szCs w:val="24"/>
        </w:rPr>
        <w:t xml:space="preserve">__   стоит и теперь». </w:t>
      </w:r>
      <w:proofErr w:type="gramEnd"/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Д. «Главным памятником в Москве  императрицы ___12____ был открытый ею в день памяти св.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Татьяны  в  1755  г.  ____13___.  Одним  из  основателей  его  и  первым  куратором  был  фаворит императрицы,  граф  ____14____  Изначально  он  располагался  в  здании  Главной  аптеки  на  месте Исторического  музея    у  Воскресенских  ворот,  а  в  конце  XVIII  в.  переехал  в  </w:t>
      </w:r>
      <w:proofErr w:type="gramStart"/>
      <w:r w:rsidRPr="002B57A8">
        <w:rPr>
          <w:rFonts w:ascii="Times New Roman" w:hAnsi="Times New Roman" w:cs="Times New Roman"/>
          <w:sz w:val="24"/>
          <w:szCs w:val="24"/>
        </w:rPr>
        <w:t>здание</w:t>
      </w:r>
      <w:proofErr w:type="gramEnd"/>
      <w:r w:rsidRPr="002B57A8">
        <w:rPr>
          <w:rFonts w:ascii="Times New Roman" w:hAnsi="Times New Roman" w:cs="Times New Roman"/>
          <w:sz w:val="24"/>
          <w:szCs w:val="24"/>
        </w:rPr>
        <w:t xml:space="preserve">  напротив на___15__ улице».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1135"/>
        <w:gridCol w:w="3651"/>
      </w:tblGrid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 xml:space="preserve">    №  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Вставка</w:t>
            </w: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9F4E19">
        <w:tc>
          <w:tcPr>
            <w:tcW w:w="1242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35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713"/>
      </w:tblGrid>
      <w:tr w:rsidR="00C40DAF" w:rsidRPr="002B57A8" w:rsidTr="00C40DAF">
        <w:tc>
          <w:tcPr>
            <w:tcW w:w="9952" w:type="dxa"/>
            <w:gridSpan w:val="14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за работу.        (Заполняется жюри.) </w:t>
            </w: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AF" w:rsidRPr="002B57A8" w:rsidTr="00C40DAF">
        <w:tc>
          <w:tcPr>
            <w:tcW w:w="10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40DAF" w:rsidRPr="002B57A8" w:rsidTr="00C40DAF">
        <w:tc>
          <w:tcPr>
            <w:tcW w:w="1035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A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83" w:type="dxa"/>
          </w:tcPr>
          <w:p w:rsidR="00C40DAF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C40DAF" w:rsidRPr="002B57A8" w:rsidRDefault="00C40DAF" w:rsidP="00C40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  Итог </w:t>
      </w: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DAF" w:rsidRPr="002B57A8" w:rsidRDefault="00C40DAF" w:rsidP="00C40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7A8">
        <w:rPr>
          <w:rFonts w:ascii="Times New Roman" w:hAnsi="Times New Roman" w:cs="Times New Roman"/>
          <w:sz w:val="24"/>
          <w:szCs w:val="24"/>
        </w:rPr>
        <w:t xml:space="preserve">Члены жюри:   </w:t>
      </w:r>
    </w:p>
    <w:p w:rsidR="004554E5" w:rsidRDefault="004554E5" w:rsidP="00C40DAF">
      <w:pPr>
        <w:spacing w:after="0" w:line="240" w:lineRule="auto"/>
      </w:pPr>
    </w:p>
    <w:sectPr w:rsidR="004554E5" w:rsidSect="00C40DAF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3AA5"/>
    <w:multiLevelType w:val="hybridMultilevel"/>
    <w:tmpl w:val="E5522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DAF"/>
    <w:rsid w:val="004554E5"/>
    <w:rsid w:val="00C4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DA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2680</Words>
  <Characters>15276</Characters>
  <Application>Microsoft Office Word</Application>
  <DocSecurity>0</DocSecurity>
  <Lines>127</Lines>
  <Paragraphs>35</Paragraphs>
  <ScaleCrop>false</ScaleCrop>
  <Company>Microsoft</Company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2019-03-14T15:43:00Z</dcterms:created>
  <dcterms:modified xsi:type="dcterms:W3CDTF">2019-03-14T15:54:00Z</dcterms:modified>
</cp:coreProperties>
</file>