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Всероссийская олимпиада школьников</w:t>
      </w:r>
      <w:r>
        <w:rPr>
          <w:sz w:val="32"/>
          <w:szCs w:val="32"/>
        </w:rPr>
      </w:r>
    </w:p>
    <w:p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по истории</w:t>
      </w:r>
      <w:r>
        <w:rPr>
          <w:sz w:val="32"/>
          <w:szCs w:val="32"/>
        </w:rPr>
      </w:r>
    </w:p>
    <w:p>
      <w:pPr>
        <w:jc w:val="center"/>
        <w:rPr>
          <w:sz w:val="32"/>
          <w:szCs w:val="32"/>
        </w:rPr>
      </w:pPr>
      <w:r>
        <w:rPr>
          <w:sz w:val="32"/>
          <w:szCs w:val="32"/>
        </w:rPr>
      </w:r>
      <w:r>
        <w:rPr>
          <w:sz w:val="32"/>
          <w:szCs w:val="32"/>
        </w:rPr>
      </w:r>
    </w:p>
    <w:p>
      <w:pPr>
        <w:jc w:val="center"/>
        <w:rPr>
          <w:sz w:val="32"/>
          <w:szCs w:val="32"/>
        </w:rPr>
      </w:pPr>
      <w:r>
        <w:rPr>
          <w:sz w:val="32"/>
          <w:szCs w:val="32"/>
        </w:rPr>
      </w:r>
      <w:r>
        <w:rPr>
          <w:sz w:val="32"/>
          <w:szCs w:val="32"/>
        </w:rPr>
      </w:r>
    </w:p>
    <w:p>
      <w:pPr>
        <w:jc w:val="center"/>
        <w:rPr>
          <w:sz w:val="32"/>
          <w:szCs w:val="32"/>
        </w:rPr>
      </w:pPr>
      <w:r>
        <w:rPr>
          <w:sz w:val="32"/>
          <w:szCs w:val="32"/>
        </w:rPr>
      </w:r>
      <w:r>
        <w:rPr>
          <w:sz w:val="32"/>
          <w:szCs w:val="32"/>
        </w:rPr>
      </w:r>
    </w:p>
    <w:p>
      <w:pPr>
        <w:jc w:val="center"/>
        <w:rPr>
          <w:sz w:val="32"/>
          <w:szCs w:val="32"/>
        </w:rPr>
      </w:pPr>
      <w:r>
        <w:rPr>
          <w:sz w:val="32"/>
          <w:szCs w:val="32"/>
        </w:rPr>
      </w:r>
      <w:r>
        <w:rPr>
          <w:sz w:val="32"/>
          <w:szCs w:val="32"/>
        </w:rPr>
      </w:r>
    </w:p>
    <w:p>
      <w:pPr>
        <w:jc w:val="center"/>
        <w:rPr>
          <w:sz w:val="32"/>
          <w:szCs w:val="32"/>
        </w:rPr>
      </w:pPr>
      <w:r>
        <w:rPr>
          <w:sz w:val="32"/>
          <w:szCs w:val="32"/>
        </w:rPr>
      </w:r>
      <w:r>
        <w:rPr>
          <w:sz w:val="32"/>
          <w:szCs w:val="32"/>
        </w:rPr>
      </w:r>
    </w:p>
    <w:p>
      <w:pPr>
        <w:jc w:val="center"/>
        <w:rPr>
          <w:sz w:val="32"/>
          <w:szCs w:val="32"/>
        </w:rPr>
      </w:pPr>
      <w:r>
        <w:rPr>
          <w:sz w:val="32"/>
          <w:szCs w:val="32"/>
        </w:rPr>
      </w:r>
      <w:r>
        <w:rPr>
          <w:sz w:val="32"/>
          <w:szCs w:val="32"/>
        </w:rPr>
      </w:r>
    </w:p>
    <w:p>
      <w:pPr>
        <w:jc w:val="center"/>
        <w:rPr>
          <w:sz w:val="32"/>
          <w:szCs w:val="32"/>
        </w:rPr>
      </w:pPr>
      <w:r>
        <w:rPr>
          <w:sz w:val="32"/>
          <w:szCs w:val="32"/>
        </w:rPr>
      </w:r>
      <w:r>
        <w:rPr>
          <w:sz w:val="32"/>
          <w:szCs w:val="32"/>
        </w:rPr>
      </w:r>
    </w:p>
    <w:p>
      <w:pPr>
        <w:pStyle w:val="648"/>
        <w:ind w:left="80" w:right="340"/>
        <w:jc w:val="center"/>
        <w:spacing w:before="0" w:after="0"/>
        <w:shd w:val="clear" w:color="auto" w:fill="auto"/>
        <w:rPr>
          <w:sz w:val="32"/>
          <w:szCs w:val="32"/>
        </w:rPr>
      </w:pPr>
      <w:r>
        <w:rPr>
          <w:sz w:val="32"/>
          <w:szCs w:val="32"/>
        </w:rPr>
      </w:r>
      <w:r>
        <w:rPr>
          <w:sz w:val="32"/>
          <w:szCs w:val="32"/>
        </w:rPr>
      </w:r>
    </w:p>
    <w:p>
      <w:pPr>
        <w:pStyle w:val="648"/>
        <w:ind w:left="80" w:right="340"/>
        <w:jc w:val="center"/>
        <w:spacing w:before="0" w:after="0"/>
        <w:shd w:val="clear" w:color="auto" w:fill="auto"/>
        <w:rPr>
          <w:sz w:val="32"/>
          <w:szCs w:val="32"/>
        </w:rPr>
      </w:pPr>
      <w:r>
        <w:rPr>
          <w:sz w:val="32"/>
          <w:szCs w:val="32"/>
        </w:rPr>
      </w:r>
      <w:r>
        <w:rPr>
          <w:sz w:val="32"/>
          <w:szCs w:val="32"/>
        </w:rPr>
      </w:r>
    </w:p>
    <w:p>
      <w:pPr>
        <w:pStyle w:val="648"/>
        <w:ind w:left="80" w:right="340"/>
        <w:jc w:val="center"/>
        <w:spacing w:before="0" w:after="0"/>
        <w:shd w:val="clear" w:color="auto" w:fill="auto"/>
        <w:rPr>
          <w:sz w:val="32"/>
          <w:szCs w:val="32"/>
        </w:rPr>
      </w:pPr>
      <w:r>
        <w:rPr>
          <w:sz w:val="32"/>
          <w:szCs w:val="32"/>
        </w:rPr>
      </w:r>
      <w:r>
        <w:rPr>
          <w:sz w:val="32"/>
          <w:szCs w:val="32"/>
        </w:rPr>
      </w:r>
    </w:p>
    <w:p>
      <w:pPr>
        <w:pStyle w:val="648"/>
        <w:ind w:left="80" w:right="340"/>
        <w:jc w:val="center"/>
        <w:spacing w:before="0" w:after="0"/>
        <w:shd w:val="clear" w:color="auto" w:fill="auto"/>
        <w:rPr>
          <w:sz w:val="32"/>
          <w:szCs w:val="32"/>
        </w:rPr>
      </w:pPr>
      <w:r>
        <w:rPr>
          <w:sz w:val="32"/>
          <w:szCs w:val="32"/>
        </w:rPr>
      </w:r>
      <w:r>
        <w:rPr>
          <w:sz w:val="32"/>
          <w:szCs w:val="32"/>
        </w:rPr>
      </w:r>
    </w:p>
    <w:p>
      <w:pPr>
        <w:pStyle w:val="648"/>
        <w:ind w:left="80" w:right="340"/>
        <w:jc w:val="center"/>
        <w:spacing w:before="0" w:after="0"/>
        <w:shd w:val="clear" w:color="auto" w:fill="auto"/>
        <w:rPr>
          <w:sz w:val="32"/>
          <w:szCs w:val="32"/>
        </w:rPr>
      </w:pPr>
      <w:r>
        <w:rPr>
          <w:sz w:val="32"/>
          <w:szCs w:val="32"/>
        </w:rPr>
      </w:r>
      <w:r>
        <w:rPr>
          <w:sz w:val="32"/>
          <w:szCs w:val="32"/>
        </w:rPr>
      </w:r>
    </w:p>
    <w:p>
      <w:pPr>
        <w:pStyle w:val="648"/>
        <w:ind w:left="80" w:right="340"/>
        <w:jc w:val="center"/>
        <w:spacing w:before="0" w:after="0"/>
        <w:shd w:val="clear" w:color="auto" w:fill="auto"/>
        <w:rPr>
          <w:sz w:val="32"/>
          <w:szCs w:val="32"/>
        </w:rPr>
      </w:pPr>
      <w:r>
        <w:rPr>
          <w:sz w:val="32"/>
          <w:szCs w:val="32"/>
        </w:rPr>
      </w:r>
      <w:r>
        <w:rPr>
          <w:sz w:val="32"/>
          <w:szCs w:val="32"/>
        </w:rPr>
      </w:r>
    </w:p>
    <w:p>
      <w:pPr>
        <w:pStyle w:val="648"/>
        <w:ind w:left="80" w:right="340"/>
        <w:jc w:val="center"/>
        <w:spacing w:before="0" w:after="0"/>
        <w:shd w:val="clear" w:color="auto" w:fill="auto"/>
        <w:rPr>
          <w:sz w:val="32"/>
          <w:szCs w:val="32"/>
        </w:rPr>
      </w:pPr>
      <w:r>
        <w:rPr>
          <w:sz w:val="32"/>
          <w:szCs w:val="32"/>
        </w:rPr>
      </w:r>
      <w:r>
        <w:rPr>
          <w:sz w:val="32"/>
          <w:szCs w:val="32"/>
        </w:rPr>
      </w:r>
    </w:p>
    <w:p>
      <w:pPr>
        <w:pStyle w:val="648"/>
        <w:ind w:left="80" w:right="340"/>
        <w:jc w:val="center"/>
        <w:spacing w:before="0" w:after="0"/>
        <w:shd w:val="clear" w:color="auto" w:fill="auto"/>
        <w:rPr>
          <w:rFonts w:ascii="Times New Roman" w:hAnsi="Times New Roman" w:cs="Times New Roman"/>
          <w:b w:val="0"/>
          <w:bCs w:val="0"/>
          <w:sz w:val="32"/>
          <w:szCs w:val="32"/>
        </w:rPr>
      </w:pPr>
      <w:r>
        <w:rPr>
          <w:rFonts w:ascii="Times New Roman" w:hAnsi="Times New Roman" w:cs="Times New Roman"/>
          <w:b w:val="0"/>
          <w:bCs w:val="0"/>
          <w:sz w:val="32"/>
          <w:szCs w:val="32"/>
        </w:rPr>
        <w:t xml:space="preserve">Требования</w:t>
      </w:r>
      <w:r>
        <w:rPr>
          <w:rFonts w:ascii="Times New Roman" w:hAnsi="Times New Roman" w:cs="Times New Roman"/>
          <w:b w:val="0"/>
          <w:bCs w:val="0"/>
          <w:sz w:val="32"/>
          <w:szCs w:val="32"/>
        </w:rPr>
      </w:r>
    </w:p>
    <w:p>
      <w:pPr>
        <w:pStyle w:val="648"/>
        <w:ind w:left="80" w:right="340"/>
        <w:jc w:val="center"/>
        <w:spacing w:before="0" w:after="0"/>
        <w:shd w:val="clear" w:color="auto" w:fill="auto"/>
        <w:rPr>
          <w:rFonts w:ascii="Times New Roman" w:hAnsi="Times New Roman" w:cs="Times New Roman"/>
          <w:b w:val="0"/>
          <w:bCs w:val="0"/>
          <w:sz w:val="32"/>
          <w:szCs w:val="32"/>
        </w:rPr>
      </w:pPr>
      <w:r>
        <w:rPr>
          <w:rFonts w:ascii="Times New Roman" w:hAnsi="Times New Roman" w:cs="Times New Roman"/>
          <w:b w:val="0"/>
          <w:bCs w:val="0"/>
          <w:sz w:val="32"/>
          <w:szCs w:val="32"/>
        </w:rPr>
        <w:t xml:space="preserve">к проведению муниципального этапа </w:t>
      </w:r>
      <w:r>
        <w:rPr>
          <w:rFonts w:ascii="Times New Roman" w:hAnsi="Times New Roman" w:cs="Times New Roman"/>
          <w:b w:val="0"/>
          <w:bCs w:val="0"/>
          <w:sz w:val="32"/>
          <w:szCs w:val="32"/>
        </w:rPr>
      </w:r>
    </w:p>
    <w:p>
      <w:pPr>
        <w:pStyle w:val="648"/>
        <w:ind w:left="80" w:right="340"/>
        <w:jc w:val="center"/>
        <w:spacing w:before="0" w:after="0"/>
        <w:shd w:val="clear" w:color="auto" w:fill="auto"/>
        <w:rPr>
          <w:rFonts w:ascii="Times New Roman" w:hAnsi="Times New Roman" w:cs="Times New Roman"/>
          <w:b w:val="0"/>
          <w:bCs w:val="0"/>
          <w:sz w:val="32"/>
          <w:szCs w:val="32"/>
        </w:rPr>
      </w:pPr>
      <w:r>
        <w:rPr>
          <w:rFonts w:ascii="Times New Roman" w:hAnsi="Times New Roman" w:cs="Times New Roman"/>
          <w:b w:val="0"/>
          <w:bCs w:val="0"/>
          <w:sz w:val="32"/>
          <w:szCs w:val="32"/>
        </w:rPr>
        <w:t xml:space="preserve">всероссийской олимпиады школьников </w:t>
      </w:r>
      <w:r>
        <w:rPr>
          <w:rFonts w:ascii="Times New Roman" w:hAnsi="Times New Roman" w:cs="Times New Roman"/>
          <w:b w:val="0"/>
          <w:bCs w:val="0"/>
          <w:sz w:val="32"/>
          <w:szCs w:val="32"/>
        </w:rPr>
      </w:r>
    </w:p>
    <w:p>
      <w:pPr>
        <w:pStyle w:val="648"/>
        <w:ind w:left="80" w:right="340"/>
        <w:jc w:val="center"/>
        <w:spacing w:before="0" w:after="0"/>
        <w:shd w:val="clear" w:color="auto" w:fill="auto"/>
        <w:rPr>
          <w:rFonts w:ascii="Times New Roman" w:hAnsi="Times New Roman" w:cs="Times New Roman"/>
          <w:b w:val="0"/>
          <w:bCs w:val="0"/>
          <w:sz w:val="32"/>
          <w:szCs w:val="32"/>
        </w:rPr>
      </w:pPr>
      <w:r>
        <w:rPr>
          <w:rFonts w:ascii="Times New Roman" w:hAnsi="Times New Roman" w:cs="Times New Roman"/>
          <w:b w:val="0"/>
          <w:bCs w:val="0"/>
          <w:sz w:val="32"/>
          <w:szCs w:val="32"/>
        </w:rPr>
        <w:t xml:space="preserve">2025</w:t>
      </w:r>
      <w:r>
        <w:rPr>
          <w:rFonts w:ascii="Times New Roman" w:hAnsi="Times New Roman" w:cs="Times New Roman"/>
          <w:b w:val="0"/>
          <w:bCs w:val="0"/>
          <w:sz w:val="32"/>
          <w:szCs w:val="32"/>
        </w:rPr>
        <w:t xml:space="preserve">/2026</w:t>
      </w:r>
      <w:r>
        <w:rPr>
          <w:rFonts w:ascii="Times New Roman" w:hAnsi="Times New Roman" w:cs="Times New Roman"/>
          <w:b w:val="0"/>
          <w:bCs w:val="0"/>
          <w:sz w:val="32"/>
          <w:szCs w:val="32"/>
        </w:rPr>
        <w:t xml:space="preserve"> учебного года </w:t>
      </w:r>
      <w:r>
        <w:rPr>
          <w:rFonts w:ascii="Times New Roman" w:hAnsi="Times New Roman" w:cs="Times New Roman"/>
          <w:b w:val="0"/>
          <w:bCs w:val="0"/>
          <w:sz w:val="32"/>
          <w:szCs w:val="32"/>
        </w:rPr>
      </w:r>
    </w:p>
    <w:p>
      <w:pPr>
        <w:pStyle w:val="648"/>
        <w:ind w:left="80" w:right="340"/>
        <w:jc w:val="center"/>
        <w:spacing w:before="0" w:after="0"/>
        <w:shd w:val="clear" w:color="auto" w:fill="auto"/>
        <w:rPr>
          <w:rFonts w:ascii="Times New Roman" w:hAnsi="Times New Roman" w:cs="Times New Roman"/>
          <w:b w:val="0"/>
          <w:bCs w:val="0"/>
          <w:sz w:val="32"/>
          <w:szCs w:val="32"/>
        </w:rPr>
      </w:pPr>
      <w:r>
        <w:rPr>
          <w:rFonts w:ascii="Times New Roman" w:hAnsi="Times New Roman" w:cs="Times New Roman"/>
          <w:b w:val="0"/>
          <w:bCs w:val="0"/>
          <w:sz w:val="32"/>
          <w:szCs w:val="32"/>
        </w:rPr>
        <w:t xml:space="preserve">по истории</w:t>
      </w:r>
      <w:r>
        <w:rPr>
          <w:rFonts w:ascii="Times New Roman" w:hAnsi="Times New Roman" w:cs="Times New Roman"/>
          <w:b w:val="0"/>
          <w:bCs w:val="0"/>
          <w:sz w:val="32"/>
          <w:szCs w:val="32"/>
        </w:rPr>
      </w:r>
    </w:p>
    <w:p>
      <w:pPr>
        <w:jc w:val="center"/>
        <w:rPr>
          <w:sz w:val="32"/>
          <w:szCs w:val="32"/>
        </w:rPr>
      </w:pPr>
      <w:r>
        <w:rPr>
          <w:sz w:val="32"/>
          <w:szCs w:val="32"/>
        </w:rPr>
      </w:r>
      <w:r>
        <w:rPr>
          <w:sz w:val="32"/>
          <w:szCs w:val="32"/>
        </w:rPr>
      </w:r>
    </w:p>
    <w:p>
      <w:pPr>
        <w:jc w:val="center"/>
        <w:rPr>
          <w:sz w:val="32"/>
          <w:szCs w:val="32"/>
        </w:rPr>
      </w:pPr>
      <w:r>
        <w:rPr>
          <w:sz w:val="32"/>
          <w:szCs w:val="32"/>
        </w:rPr>
      </w:r>
      <w:r>
        <w:rPr>
          <w:sz w:val="32"/>
          <w:szCs w:val="32"/>
        </w:rPr>
      </w:r>
    </w:p>
    <w:p>
      <w:pPr>
        <w:jc w:val="center"/>
        <w:rPr>
          <w:sz w:val="32"/>
          <w:szCs w:val="32"/>
        </w:rPr>
      </w:pPr>
      <w:r>
        <w:rPr>
          <w:sz w:val="32"/>
          <w:szCs w:val="32"/>
        </w:rPr>
      </w:r>
      <w:r>
        <w:rPr>
          <w:sz w:val="32"/>
          <w:szCs w:val="32"/>
        </w:rPr>
      </w:r>
    </w:p>
    <w:p>
      <w:pPr>
        <w:jc w:val="center"/>
        <w:rPr>
          <w:sz w:val="32"/>
          <w:szCs w:val="32"/>
        </w:rPr>
      </w:pPr>
      <w:r>
        <w:rPr>
          <w:sz w:val="32"/>
          <w:szCs w:val="32"/>
        </w:rPr>
      </w:r>
      <w:r>
        <w:rPr>
          <w:sz w:val="32"/>
          <w:szCs w:val="32"/>
        </w:rPr>
      </w:r>
    </w:p>
    <w:p>
      <w:pPr>
        <w:jc w:val="center"/>
        <w:rPr>
          <w:sz w:val="32"/>
          <w:szCs w:val="32"/>
        </w:rPr>
      </w:pPr>
      <w:r>
        <w:rPr>
          <w:sz w:val="32"/>
          <w:szCs w:val="32"/>
        </w:rPr>
      </w:r>
      <w:r>
        <w:rPr>
          <w:sz w:val="32"/>
          <w:szCs w:val="32"/>
        </w:rPr>
      </w:r>
    </w:p>
    <w:p>
      <w:pPr>
        <w:jc w:val="center"/>
        <w:rPr>
          <w:sz w:val="32"/>
          <w:szCs w:val="32"/>
        </w:rPr>
      </w:pPr>
      <w:r>
        <w:rPr>
          <w:sz w:val="32"/>
          <w:szCs w:val="32"/>
        </w:rPr>
      </w:r>
      <w:r>
        <w:rPr>
          <w:sz w:val="32"/>
          <w:szCs w:val="32"/>
        </w:rPr>
      </w:r>
    </w:p>
    <w:p>
      <w:pPr>
        <w:jc w:val="center"/>
      </w:pPr>
      <w:r/>
      <w:r/>
    </w:p>
    <w:p>
      <w:pPr>
        <w:jc w:val="center"/>
      </w:pPr>
      <w:r/>
      <w:r/>
    </w:p>
    <w:p>
      <w:pPr>
        <w:jc w:val="center"/>
      </w:pPr>
      <w:r/>
      <w:r/>
    </w:p>
    <w:p>
      <w:pPr>
        <w:jc w:val="center"/>
      </w:pPr>
      <w:r/>
      <w:r/>
    </w:p>
    <w:p>
      <w:pPr>
        <w:jc w:val="center"/>
      </w:pPr>
      <w:r/>
      <w:r/>
    </w:p>
    <w:p>
      <w:pPr>
        <w:jc w:val="center"/>
      </w:pPr>
      <w:r/>
      <w:r/>
    </w:p>
    <w:p>
      <w:pPr>
        <w:jc w:val="center"/>
      </w:pPr>
      <w:r/>
      <w:r/>
    </w:p>
    <w:p>
      <w:pPr>
        <w:jc w:val="center"/>
      </w:pPr>
      <w:r/>
      <w:r/>
    </w:p>
    <w:p>
      <w:pPr>
        <w:jc w:val="center"/>
      </w:pPr>
      <w:r/>
      <w:r/>
    </w:p>
    <w:p>
      <w:pPr>
        <w:jc w:val="center"/>
      </w:pPr>
      <w:r/>
      <w:r/>
    </w:p>
    <w:p>
      <w:pPr>
        <w:jc w:val="center"/>
      </w:pPr>
      <w:r/>
      <w:r/>
    </w:p>
    <w:p>
      <w:pPr>
        <w:jc w:val="center"/>
      </w:pPr>
      <w:r/>
      <w:r/>
    </w:p>
    <w:p>
      <w:pPr>
        <w:jc w:val="center"/>
      </w:pPr>
      <w:r/>
      <w:r/>
    </w:p>
    <w:p>
      <w:pPr>
        <w:jc w:val="center"/>
      </w:pPr>
      <w:r/>
      <w:r/>
    </w:p>
    <w:p>
      <w:pPr>
        <w:numPr>
          <w:ilvl w:val="0"/>
          <w:numId w:val="5"/>
        </w:numPr>
        <w:contextualSpacing/>
        <w:ind w:left="284" w:hanging="284"/>
        <w:jc w:val="center"/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Общие положения</w:t>
      </w:r>
      <w:r>
        <w:rPr>
          <w:b/>
          <w:sz w:val="28"/>
          <w:szCs w:val="28"/>
        </w:rPr>
      </w:r>
    </w:p>
    <w:p>
      <w:pPr>
        <w:contextualSpacing/>
        <w:ind w:left="567"/>
        <w:tabs>
          <w:tab w:val="left" w:pos="3285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numPr>
          <w:ilvl w:val="1"/>
          <w:numId w:val="1"/>
        </w:numPr>
        <w:contextualSpacing/>
        <w:ind w:left="0" w:firstLine="709"/>
        <w:jc w:val="both"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Настоящие требования к проведению муниципального этапа всероссийской олимпиады школьников по истории составлены на основе Порядка проведения всероссийской олимпиады школьников, утвержденного приказом Министерства образован</w:t>
      </w:r>
      <w:r>
        <w:rPr>
          <w:sz w:val="28"/>
          <w:szCs w:val="28"/>
        </w:rPr>
        <w:t xml:space="preserve">ия и науки Российской Федерации от 27</w:t>
      </w:r>
      <w:r>
        <w:rPr>
          <w:sz w:val="28"/>
          <w:szCs w:val="28"/>
        </w:rPr>
        <w:t xml:space="preserve"> ноября 20</w:t>
      </w:r>
      <w:r>
        <w:rPr>
          <w:sz w:val="28"/>
          <w:szCs w:val="28"/>
        </w:rPr>
        <w:t xml:space="preserve">20 г.   № 678.</w:t>
      </w:r>
      <w:r>
        <w:rPr>
          <w:sz w:val="28"/>
          <w:szCs w:val="28"/>
        </w:rPr>
      </w:r>
    </w:p>
    <w:p>
      <w:pPr>
        <w:numPr>
          <w:ilvl w:val="1"/>
          <w:numId w:val="1"/>
        </w:numPr>
        <w:contextualSpacing/>
        <w:ind w:left="0" w:firstLine="709"/>
        <w:jc w:val="both"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Муниципальный этап всероссийской олимпиады школьников (далее – муниципальный этап олимпиады) по истории проводится по заданиям, разработанным региональной предметно-методической комиссией </w:t>
      </w:r>
      <w:r>
        <w:rPr>
          <w:sz w:val="28"/>
          <w:szCs w:val="26"/>
        </w:rPr>
        <w:t xml:space="preserve">в соответствии с рекомендациями Центральной предметно-методической комиссии по истории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numPr>
          <w:ilvl w:val="1"/>
          <w:numId w:val="1"/>
        </w:numPr>
        <w:contextualSpacing/>
        <w:ind w:left="0" w:firstLine="709"/>
        <w:jc w:val="both"/>
        <w:spacing w:after="200" w:line="276" w:lineRule="auto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 муниципальном этапе олимпиады по истории принимают участие:</w:t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участники школьного этапа всероссийской олимпиады школьников по истории текущего учебного года, набравшие необходимое для участия в муниципальном этапе олимпиады количество баллов, установленное организатором муниципального этапа олимпиады;</w:t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победители и призеры муниципального этапа олимпиады по истории предыдущего учебного года, продолжающие обучение в организациях, осуществляющих образовательную деятельность по образовательным программам основного общего и среднего общего образования.</w:t>
      </w:r>
      <w:r>
        <w:rPr>
          <w:sz w:val="28"/>
          <w:szCs w:val="28"/>
        </w:rPr>
      </w:r>
    </w:p>
    <w:p>
      <w:pPr>
        <w:numPr>
          <w:ilvl w:val="1"/>
          <w:numId w:val="1"/>
        </w:numPr>
        <w:contextualSpacing/>
        <w:ind w:left="0" w:firstLine="709"/>
        <w:jc w:val="both"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Муниципальный этап олимпиады по истории проводится в один (письменный) тур.</w:t>
      </w:r>
      <w:r>
        <w:rPr>
          <w:sz w:val="28"/>
          <w:szCs w:val="28"/>
        </w:rPr>
      </w:r>
    </w:p>
    <w:p>
      <w:pPr>
        <w:numPr>
          <w:ilvl w:val="1"/>
          <w:numId w:val="1"/>
        </w:numPr>
        <w:contextualSpacing/>
        <w:ind w:left="0" w:firstLine="709"/>
        <w:jc w:val="both"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Начало проведения муниципального этапа олимпиады по истории – 10.00 по местному времени.</w:t>
      </w:r>
      <w:r>
        <w:rPr>
          <w:sz w:val="28"/>
          <w:szCs w:val="28"/>
        </w:rPr>
      </w:r>
    </w:p>
    <w:p>
      <w:pPr>
        <w:numPr>
          <w:ilvl w:val="1"/>
          <w:numId w:val="1"/>
        </w:numPr>
        <w:contextualSpacing/>
        <w:ind w:left="0" w:firstLine="709"/>
        <w:jc w:val="both"/>
        <w:spacing w:after="200" w:line="276" w:lineRule="auto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Муниципальный этап олимпиады по истории проводится в </w:t>
      </w:r>
      <w:r>
        <w:rPr>
          <w:sz w:val="28"/>
          <w:szCs w:val="28"/>
        </w:rPr>
        <w:t xml:space="preserve">трех</w:t>
      </w:r>
      <w:r>
        <w:rPr>
          <w:sz w:val="28"/>
          <w:szCs w:val="28"/>
        </w:rPr>
        <w:t xml:space="preserve"> возрастных категориях: 7</w:t>
      </w: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 xml:space="preserve">8, 9 и 10-11 классы. </w:t>
      </w:r>
      <w:r>
        <w:rPr>
          <w:sz w:val="28"/>
          <w:szCs w:val="28"/>
        </w:rPr>
      </w:r>
    </w:p>
    <w:p>
      <w:pPr>
        <w:numPr>
          <w:ilvl w:val="1"/>
          <w:numId w:val="1"/>
        </w:numPr>
        <w:ind w:left="0" w:firstLine="709"/>
        <w:jc w:val="both"/>
        <w:spacing w:line="276" w:lineRule="auto"/>
        <w:rPr>
          <w:sz w:val="28"/>
          <w:szCs w:val="26"/>
        </w:rPr>
      </w:pPr>
      <w:r>
        <w:rPr>
          <w:sz w:val="28"/>
          <w:szCs w:val="26"/>
        </w:rPr>
        <w:t xml:space="preserve">Время выполнения заданий участниками муниципального этапа олимпиады по истории (в астрономических часах)</w:t>
      </w:r>
      <w:r>
        <w:rPr>
          <w:sz w:val="28"/>
          <w:szCs w:val="26"/>
        </w:rPr>
        <w:t xml:space="preserve"> </w:t>
      </w:r>
      <w:r>
        <w:rPr>
          <w:sz w:val="28"/>
          <w:szCs w:val="26"/>
        </w:rPr>
        <w:t xml:space="preserve">– 3 часа.</w:t>
      </w:r>
      <w:r>
        <w:rPr>
          <w:sz w:val="28"/>
          <w:szCs w:val="26"/>
        </w:rPr>
      </w:r>
    </w:p>
    <w:p>
      <w:pPr>
        <w:numPr>
          <w:ilvl w:val="1"/>
          <w:numId w:val="1"/>
        </w:numPr>
        <w:ind w:left="0" w:firstLine="709"/>
        <w:jc w:val="both"/>
        <w:spacing w:line="276" w:lineRule="auto"/>
        <w:rPr>
          <w:sz w:val="28"/>
          <w:szCs w:val="26"/>
        </w:rPr>
      </w:pPr>
      <w:r>
        <w:rPr>
          <w:sz w:val="28"/>
          <w:szCs w:val="26"/>
        </w:rPr>
        <w:t xml:space="preserve">Содержание заданий муниципал</w:t>
      </w:r>
      <w:r>
        <w:rPr>
          <w:sz w:val="28"/>
          <w:szCs w:val="26"/>
        </w:rPr>
        <w:t xml:space="preserve">ьного этапа олимпиады по истории соответствует требованиям федерального государственного образовательного стандарта основного общего и среднего общего образования по предмету «История» и выстроено с учетом учебных программ и школьных учебников по истории. </w:t>
      </w:r>
      <w:r>
        <w:rPr>
          <w:sz w:val="28"/>
          <w:szCs w:val="26"/>
        </w:rPr>
      </w:r>
    </w:p>
    <w:p>
      <w:pPr>
        <w:contextualSpacing/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numPr>
          <w:ilvl w:val="0"/>
          <w:numId w:val="1"/>
        </w:numPr>
        <w:contextualSpacing/>
        <w:jc w:val="center"/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Функции Оргкомитета</w:t>
      </w:r>
      <w:r>
        <w:rPr>
          <w:b/>
          <w:sz w:val="28"/>
          <w:szCs w:val="28"/>
        </w:rPr>
      </w:r>
    </w:p>
    <w:p>
      <w:pPr>
        <w:contextualSpacing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Оргкомитет муниципального этапа олимпиады по истории выполняет следующие функции:</w:t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200" w:line="276" w:lineRule="auto"/>
        <w:tabs>
          <w:tab w:val="left" w:pos="567" w:leader="none"/>
          <w:tab w:val="left" w:pos="156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определяет организационно-технологическую модель проведения муниципального этапа олимпиады по истории;</w:t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200" w:line="276" w:lineRule="auto"/>
        <w:tabs>
          <w:tab w:val="left" w:pos="567" w:leader="none"/>
          <w:tab w:val="left" w:pos="156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обеспечивает:</w:t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200" w:line="276" w:lineRule="auto"/>
        <w:tabs>
          <w:tab w:val="left" w:pos="567" w:leader="none"/>
          <w:tab w:val="left" w:pos="156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орган</w:t>
      </w:r>
      <w:r>
        <w:rPr>
          <w:sz w:val="28"/>
          <w:szCs w:val="28"/>
        </w:rPr>
        <w:t xml:space="preserve">изацию и проведение муниципального этапа олимпиады по истории в соответствии с утвержденными организатором муниципального этапа требованиями к проведению муниципального этапа олимпиады по истории, Порядком проведения всероссийской олимпиады школьников и де</w:t>
      </w:r>
      <w:r>
        <w:rPr>
          <w:sz w:val="28"/>
          <w:szCs w:val="28"/>
        </w:rPr>
        <w:t xml:space="preserve">йствующими на момент проведения олимпиады санитарно-эпидемиологическими требованиями к условиям и организации обучения в организациях, осуществляющих образовательную деятельность по образовательным программам основного общего и среднего общего образования;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200" w:line="276" w:lineRule="auto"/>
        <w:tabs>
          <w:tab w:val="left" w:pos="567" w:leader="none"/>
          <w:tab w:val="left" w:pos="156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тиражирование заданий олимпиады по истории и листов для кодирования работ в необходимом для проведения состязаний количестве, их брошюровку и закрытое хранение до начала проведения туров;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200" w:line="276" w:lineRule="auto"/>
        <w:tabs>
          <w:tab w:val="left" w:pos="567" w:leader="none"/>
          <w:tab w:val="left" w:pos="156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помещения материально-техническими средствами в строгом соответствии с требованиями, разработанными РПМК;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200" w:line="276" w:lineRule="auto"/>
        <w:tabs>
          <w:tab w:val="left" w:pos="567" w:leader="none"/>
          <w:tab w:val="left" w:pos="156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Жюри помещениями для работы, сейфом для хранения работ участников, техническими средствами (компьютер, принтер, копировальный аппарат);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200" w:line="276" w:lineRule="auto"/>
        <w:tabs>
          <w:tab w:val="left" w:pos="567" w:leader="none"/>
          <w:tab w:val="left" w:pos="156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процесс рассмотрения апелляций</w:t>
      </w:r>
      <w:r>
        <w:rPr>
          <w:sz w:val="28"/>
          <w:szCs w:val="28"/>
        </w:rPr>
        <w:t xml:space="preserve">;</w:t>
      </w:r>
      <w:r/>
    </w:p>
    <w:p>
      <w:pPr>
        <w:contextualSpacing/>
        <w:ind w:firstLine="709"/>
        <w:jc w:val="both"/>
        <w:spacing w:after="200" w:line="276" w:lineRule="auto"/>
        <w:tabs>
          <w:tab w:val="left" w:pos="567" w:leader="none"/>
          <w:tab w:val="left" w:pos="156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осуществляет кодирование (обезличивание) олимпиадных работ участников муниципального этапа олимпиады по истории;</w:t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200" w:line="276" w:lineRule="auto"/>
        <w:tabs>
          <w:tab w:val="left" w:pos="567" w:leader="none"/>
          <w:tab w:val="left" w:pos="156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несет ответственность за жизнь и здоровье участников олимпиады во время проведения муниципального этапа олимпиады по истории.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jc w:val="both"/>
        <w:spacing w:after="200" w:line="276" w:lineRule="auto"/>
        <w:tabs>
          <w:tab w:val="left" w:pos="709" w:leader="none"/>
          <w:tab w:val="left" w:pos="1560" w:leader="none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тиражирует ключи к заданиям олимпиады и методические рекомендации по их оцениванию в количестве, достаточном для обеспечения ими всех членов Жюри;</w:t>
      </w:r>
      <w:r>
        <w:rPr>
          <w:sz w:val="28"/>
          <w:szCs w:val="28"/>
        </w:rPr>
      </w:r>
    </w:p>
    <w:p>
      <w:pPr>
        <w:contextualSpacing/>
        <w:jc w:val="both"/>
        <w:spacing w:after="200" w:line="276" w:lineRule="auto"/>
        <w:tabs>
          <w:tab w:val="left" w:pos="709" w:leader="none"/>
          <w:tab w:val="left" w:pos="1560" w:leader="none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инструктирует участников Олимпиады и сопровождающих их лиц;</w:t>
      </w:r>
      <w:r>
        <w:rPr>
          <w:sz w:val="28"/>
          <w:szCs w:val="28"/>
        </w:rPr>
      </w:r>
    </w:p>
    <w:p>
      <w:pPr>
        <w:contextualSpacing/>
        <w:jc w:val="both"/>
        <w:spacing w:after="200" w:line="276" w:lineRule="auto"/>
        <w:tabs>
          <w:tab w:val="left" w:pos="709" w:leader="none"/>
          <w:tab w:val="left" w:pos="1560" w:leader="none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рассматривает конфликтные ситуации, возникшие при проведении Олимпиады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jc w:val="center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1"/>
        </w:numPr>
        <w:contextualSpacing/>
        <w:jc w:val="center"/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Функции Жюри муниципального этапа</w:t>
      </w:r>
      <w:r>
        <w:rPr>
          <w:b/>
          <w:sz w:val="28"/>
          <w:szCs w:val="28"/>
        </w:rPr>
      </w:r>
    </w:p>
    <w:p>
      <w:pPr>
        <w:contextualSpacing/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Жюри муниципального этапа олимпиады по истории выполняет следующие функции:</w:t>
      </w:r>
      <w:r>
        <w:rPr>
          <w:sz w:val="28"/>
          <w:szCs w:val="28"/>
        </w:rPr>
      </w:r>
    </w:p>
    <w:p>
      <w:pPr>
        <w:contextualSpacing/>
        <w:jc w:val="both"/>
        <w:spacing w:after="200" w:line="276" w:lineRule="auto"/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принимает для оценивания закодированные (обезличенные) олимпиадные работы участников;</w:t>
      </w:r>
      <w:r>
        <w:rPr>
          <w:sz w:val="28"/>
          <w:szCs w:val="28"/>
        </w:rPr>
      </w:r>
    </w:p>
    <w:p>
      <w:pPr>
        <w:contextualSpacing/>
        <w:jc w:val="both"/>
        <w:spacing w:after="200" w:line="276" w:lineRule="auto"/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оценивает выполненные олимпиадные задания в соответствии с утвержденными критериями и методиками оценивания выполненных олимпиадных заданий;</w:t>
      </w:r>
      <w:r>
        <w:rPr>
          <w:sz w:val="28"/>
          <w:szCs w:val="28"/>
        </w:rPr>
      </w:r>
    </w:p>
    <w:p>
      <w:pPr>
        <w:contextualSpacing/>
        <w:jc w:val="both"/>
        <w:spacing w:after="200" w:line="276" w:lineRule="auto"/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проводит с участниками олимпиады анализ олимпиадных заданий и их решений;</w:t>
      </w:r>
      <w:r>
        <w:rPr>
          <w:sz w:val="28"/>
          <w:szCs w:val="28"/>
        </w:rPr>
      </w:r>
    </w:p>
    <w:p>
      <w:pPr>
        <w:contextualSpacing/>
        <w:jc w:val="both"/>
        <w:spacing w:after="200" w:line="276" w:lineRule="auto"/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осуществляет очно по запросу участника олимпиады показ выполненных им олимпиадных заданий;</w:t>
      </w:r>
      <w:r>
        <w:rPr>
          <w:sz w:val="28"/>
          <w:szCs w:val="28"/>
        </w:rPr>
      </w:r>
    </w:p>
    <w:p>
      <w:pPr>
        <w:contextualSpacing/>
        <w:jc w:val="both"/>
        <w:spacing w:after="200" w:line="276" w:lineRule="auto"/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представляет результаты олимпиады ее участникам;</w:t>
      </w:r>
      <w:r>
        <w:rPr>
          <w:sz w:val="28"/>
          <w:szCs w:val="28"/>
        </w:rPr>
      </w:r>
    </w:p>
    <w:p>
      <w:pPr>
        <w:contextualSpacing/>
        <w:jc w:val="both"/>
        <w:spacing w:after="200" w:line="276" w:lineRule="auto"/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рассматривает апелляции участников олимпиады с использованием видеофиксации;</w:t>
      </w:r>
      <w:r>
        <w:rPr>
          <w:sz w:val="28"/>
          <w:szCs w:val="28"/>
        </w:rPr>
      </w:r>
    </w:p>
    <w:p>
      <w:pPr>
        <w:contextualSpacing/>
        <w:jc w:val="both"/>
        <w:spacing w:after="200" w:line="276" w:lineRule="auto"/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определяет победителей и призеров олимпиады на основании рейтинга и в соответствии с квотой, установленной организатором муниципального этапа олимпиады по истории;</w:t>
      </w:r>
      <w:r>
        <w:rPr>
          <w:sz w:val="28"/>
          <w:szCs w:val="28"/>
        </w:rPr>
      </w:r>
    </w:p>
    <w:p>
      <w:pPr>
        <w:contextualSpacing/>
        <w:jc w:val="both"/>
        <w:spacing w:after="200" w:line="276" w:lineRule="auto"/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представляет организатору результаты олимпиады (протоколы) для их утверждения;</w:t>
      </w:r>
      <w:r>
        <w:rPr>
          <w:sz w:val="28"/>
          <w:szCs w:val="28"/>
        </w:rPr>
      </w:r>
    </w:p>
    <w:p>
      <w:pPr>
        <w:contextualSpacing/>
        <w:jc w:val="both"/>
        <w:spacing w:after="200" w:line="276" w:lineRule="auto"/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составляет и представляет организатору муниципального этапа олимпиады по истории аналитический отчет о результатах выполнения олимпиадных заданий.</w:t>
      </w:r>
      <w:r>
        <w:rPr>
          <w:sz w:val="28"/>
          <w:szCs w:val="28"/>
        </w:rPr>
      </w:r>
    </w:p>
    <w:p>
      <w:pPr>
        <w:contextualSpacing/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numPr>
          <w:ilvl w:val="0"/>
          <w:numId w:val="1"/>
        </w:numPr>
        <w:contextualSpacing/>
        <w:jc w:val="center"/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Порядок проведения олимпиады</w:t>
      </w:r>
      <w:r>
        <w:rPr>
          <w:b/>
          <w:sz w:val="28"/>
          <w:szCs w:val="28"/>
        </w:rPr>
      </w:r>
    </w:p>
    <w:p>
      <w:pPr>
        <w:contextualSpacing/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numPr>
          <w:ilvl w:val="1"/>
          <w:numId w:val="1"/>
        </w:numPr>
        <w:contextualSpacing/>
        <w:ind w:left="0" w:firstLine="709"/>
        <w:jc w:val="both"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Муниципальный этап всероссийской олимпиады школьников по истории проводится для обучающихся 7-11 классов.</w:t>
      </w:r>
      <w:r>
        <w:rPr>
          <w:sz w:val="28"/>
          <w:szCs w:val="28"/>
        </w:rPr>
      </w:r>
    </w:p>
    <w:p>
      <w:pPr>
        <w:numPr>
          <w:ilvl w:val="1"/>
          <w:numId w:val="1"/>
        </w:numPr>
        <w:contextualSpacing/>
        <w:ind w:left="0" w:firstLine="709"/>
        <w:jc w:val="both"/>
        <w:spacing w:after="200" w:line="276" w:lineRule="auto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 месте проведения муниципального этапа олимпиады по истории вправе присутствовать представители организатора олимпиады, Оргкомитета и Жюри, а также граждане, аккредитованные в качестве общественных наблюдателей в порядке, установленном </w:t>
      </w:r>
      <w:r>
        <w:rPr>
          <w:sz w:val="28"/>
          <w:szCs w:val="28"/>
        </w:rPr>
        <w:t xml:space="preserve">Рособрнадзором</w:t>
      </w:r>
      <w:r>
        <w:rPr>
          <w:sz w:val="28"/>
          <w:szCs w:val="28"/>
        </w:rPr>
        <w:t xml:space="preserve"> (приказ </w:t>
      </w:r>
      <w:r>
        <w:rPr>
          <w:sz w:val="28"/>
          <w:szCs w:val="28"/>
        </w:rPr>
        <w:t xml:space="preserve">Рособрнадзора</w:t>
      </w:r>
      <w:r>
        <w:rPr>
          <w:sz w:val="28"/>
          <w:szCs w:val="28"/>
        </w:rPr>
        <w:t xml:space="preserve"> от 28 </w:t>
      </w:r>
      <w:r>
        <w:rPr>
          <w:sz w:val="28"/>
          <w:szCs w:val="28"/>
        </w:rPr>
        <w:t xml:space="preserve">августа</w:t>
      </w:r>
      <w:r>
        <w:rPr>
          <w:sz w:val="28"/>
          <w:szCs w:val="28"/>
        </w:rPr>
        <w:t xml:space="preserve"> 20</w:t>
      </w:r>
      <w:r>
        <w:rPr>
          <w:sz w:val="28"/>
          <w:szCs w:val="28"/>
        </w:rPr>
        <w:t xml:space="preserve">22</w:t>
      </w:r>
      <w:r>
        <w:rPr>
          <w:sz w:val="28"/>
          <w:szCs w:val="28"/>
        </w:rPr>
        <w:t xml:space="preserve"> г. № </w:t>
      </w:r>
      <w:r>
        <w:rPr>
          <w:sz w:val="28"/>
          <w:szCs w:val="28"/>
        </w:rPr>
        <w:t xml:space="preserve">924)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numPr>
          <w:ilvl w:val="1"/>
          <w:numId w:val="1"/>
        </w:numPr>
        <w:contextualSpacing/>
        <w:ind w:left="0" w:firstLine="709"/>
        <w:jc w:val="both"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Все участники олимпиады проходят в обязательном порядке процедуру регистрации.</w:t>
      </w:r>
      <w:r>
        <w:rPr>
          <w:sz w:val="28"/>
          <w:szCs w:val="28"/>
        </w:rPr>
      </w:r>
    </w:p>
    <w:p>
      <w:pPr>
        <w:numPr>
          <w:ilvl w:val="1"/>
          <w:numId w:val="1"/>
        </w:numPr>
        <w:contextualSpacing/>
        <w:ind w:left="0" w:firstLine="709"/>
        <w:jc w:val="both"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Регистрация обучающихся для участия в олимпиаде осуществляется Оргкомитетом перед началом ее проведения в соответствии со списками участников, прошедших отбор для участия в муниципальном этапе олимпиады по истории.</w:t>
      </w:r>
      <w:r>
        <w:rPr>
          <w:sz w:val="28"/>
          <w:szCs w:val="28"/>
        </w:rPr>
      </w:r>
    </w:p>
    <w:p>
      <w:pPr>
        <w:numPr>
          <w:ilvl w:val="1"/>
          <w:numId w:val="1"/>
        </w:numPr>
        <w:contextualSpacing/>
        <w:ind w:left="0" w:firstLine="709"/>
        <w:jc w:val="both"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При регистрации представители Оргкомитета проверяют правомочность участия в муниципальном этапе олимпиады по истории прибывших обучающихся и достоверность имеющейся в распоряжении Оргкомитета информации о них.</w:t>
      </w:r>
      <w:r>
        <w:rPr>
          <w:sz w:val="28"/>
          <w:szCs w:val="28"/>
        </w:rPr>
      </w:r>
    </w:p>
    <w:p>
      <w:pPr>
        <w:numPr>
          <w:ilvl w:val="1"/>
          <w:numId w:val="1"/>
        </w:numPr>
        <w:contextualSpacing/>
        <w:ind w:left="0" w:firstLine="709"/>
        <w:jc w:val="both"/>
        <w:spacing w:after="200" w:line="276" w:lineRule="auto"/>
        <w:rPr>
          <w:bCs/>
          <w:sz w:val="28"/>
          <w:szCs w:val="28"/>
        </w:rPr>
      </w:pPr>
      <w:r>
        <w:rPr>
          <w:sz w:val="28"/>
          <w:szCs w:val="28"/>
        </w:rPr>
        <w:t xml:space="preserve">Материалы заданий, выдаваемые участникам олимпиады, качественно тиражируются на листах формата А4 (уменьшение оригинала не допускается) с </w:t>
      </w:r>
      <w:r>
        <w:rPr>
          <w:sz w:val="28"/>
          <w:szCs w:val="28"/>
        </w:rPr>
        <w:t xml:space="preserve">использованием только одной стороны листа (оборот страницы не рекомендуется использовать), поскольку это существенно затрудняет выполнение заданий и требует от участников значительных дополнительных усилий. Поскольку в комплектах есть задания, связанные с </w:t>
      </w:r>
      <w:r>
        <w:rPr>
          <w:sz w:val="28"/>
          <w:szCs w:val="28"/>
        </w:rPr>
        <w:t xml:space="preserve">работой над изобразительными рядами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организаторам муниципального этапа олимпиады следует предусмотреть возможность организации </w:t>
      </w:r>
      <w:r>
        <w:rPr>
          <w:bCs/>
          <w:sz w:val="28"/>
          <w:szCs w:val="28"/>
        </w:rPr>
        <w:t xml:space="preserve">распечатки комплектов заданий с цветной печатью для каждого участника.</w:t>
      </w:r>
      <w:r>
        <w:rPr>
          <w:bCs/>
          <w:sz w:val="28"/>
          <w:szCs w:val="28"/>
        </w:rPr>
      </w:r>
    </w:p>
    <w:p>
      <w:pPr>
        <w:numPr>
          <w:ilvl w:val="1"/>
          <w:numId w:val="1"/>
        </w:numPr>
        <w:contextualSpacing/>
        <w:ind w:left="709" w:firstLine="0"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Во время работы над заданиями участник олимпиады имеет право:</w:t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пользоваться своими канцелярскими принадлежностями, наряду с выданными Оргкомитетом;</w:t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обращаться с вопросами по поводу условий задач, приглашая к себе дежурного в аудитории поднятием руки;</w:t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временно покидать аудиторию, оставляя у дежурного в аудитории свою работу.</w:t>
      </w:r>
      <w:r>
        <w:rPr>
          <w:sz w:val="28"/>
          <w:szCs w:val="28"/>
        </w:rPr>
      </w:r>
    </w:p>
    <w:p>
      <w:pPr>
        <w:numPr>
          <w:ilvl w:val="1"/>
          <w:numId w:val="1"/>
        </w:numPr>
        <w:contextualSpacing/>
        <w:ind w:left="709" w:firstLine="0"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Во время работы над заданиями участнику запрещается:</w:t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пользоваться собственной бумагой, не выданной Оргкомитетом, справочными материалами (словарями, справочниками, учебниками и т.д.);</w:t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пользоваться мобильным телефоном (в любой его функции), диктофонами, плейерами, планшетами, калькуляторами и любыми техническими средствами;</w:t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обращаться с вопросами к кому-либо, кроме дежурного в аудитории, членов Оргкомитета и Жюри, свободно перемещаться по аудитории во время олимпиады;</w:t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запрещается одновременный выход из аудитории двух и более участников.</w:t>
      </w:r>
      <w:r>
        <w:rPr>
          <w:sz w:val="28"/>
          <w:szCs w:val="28"/>
        </w:rPr>
      </w:r>
    </w:p>
    <w:p>
      <w:pPr>
        <w:numPr>
          <w:ilvl w:val="1"/>
          <w:numId w:val="1"/>
        </w:numPr>
        <w:contextualSpacing/>
        <w:ind w:left="0" w:firstLine="709"/>
        <w:jc w:val="both"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В случае нарушения правил проведения олимпиады по решению представителя организатора олим</w:t>
      </w:r>
      <w:r>
        <w:rPr>
          <w:sz w:val="28"/>
          <w:szCs w:val="28"/>
        </w:rPr>
        <w:t xml:space="preserve">пиады участник может быть отстранен от участия. В этом случае составляется акт об удалении участника с олимпиады. Участники олимпиады, удаленные за нарушения правил, лишаются права дальнейшего участия в олимпиаде в текущем году, их результаты аннулируются.</w:t>
      </w:r>
      <w:r>
        <w:rPr>
          <w:sz w:val="28"/>
          <w:szCs w:val="28"/>
        </w:rPr>
      </w:r>
    </w:p>
    <w:p>
      <w:pPr>
        <w:numPr>
          <w:ilvl w:val="1"/>
          <w:numId w:val="1"/>
        </w:numPr>
        <w:contextualSpacing/>
        <w:ind w:left="0" w:firstLine="709"/>
        <w:jc w:val="both"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На листах категорически запрещается указывать фамилии, делать рисунки или какие-либо отметки, в противном случае работа считается дешифрованной и не оценивается.</w:t>
      </w:r>
      <w:r>
        <w:rPr>
          <w:sz w:val="28"/>
          <w:szCs w:val="28"/>
        </w:rPr>
      </w:r>
    </w:p>
    <w:p>
      <w:pPr>
        <w:numPr>
          <w:ilvl w:val="1"/>
          <w:numId w:val="1"/>
        </w:numPr>
        <w:contextualSpacing/>
        <w:ind w:left="0" w:firstLine="709"/>
        <w:jc w:val="both"/>
        <w:spacing w:after="200" w:line="276" w:lineRule="auto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Ответы записываются </w:t>
      </w:r>
      <w:r>
        <w:rPr>
          <w:sz w:val="28"/>
          <w:szCs w:val="28"/>
        </w:rPr>
        <w:t xml:space="preserve">шариковой </w:t>
      </w:r>
      <w:r>
        <w:rPr>
          <w:sz w:val="28"/>
          <w:szCs w:val="28"/>
        </w:rPr>
        <w:t xml:space="preserve">ручкой с чернилами</w:t>
      </w:r>
      <w:r>
        <w:rPr>
          <w:sz w:val="28"/>
          <w:szCs w:val="28"/>
        </w:rPr>
        <w:t xml:space="preserve"> черного цвета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numPr>
          <w:ilvl w:val="1"/>
          <w:numId w:val="1"/>
        </w:numPr>
        <w:contextualSpacing/>
        <w:ind w:left="0" w:firstLine="709"/>
        <w:jc w:val="both"/>
        <w:spacing w:after="200" w:line="276" w:lineRule="auto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Запрещается использование для записи ответов ручек с красными, или зелеными чернилами.</w:t>
      </w:r>
      <w:r>
        <w:rPr>
          <w:sz w:val="28"/>
          <w:szCs w:val="28"/>
        </w:rPr>
      </w:r>
    </w:p>
    <w:p>
      <w:pPr>
        <w:numPr>
          <w:ilvl w:val="1"/>
          <w:numId w:val="1"/>
        </w:numPr>
        <w:contextualSpacing/>
        <w:ind w:left="0" w:firstLine="709"/>
        <w:jc w:val="both"/>
        <w:spacing w:after="200" w:line="276" w:lineRule="auto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 каждой аудитории дежурный на доске записывает время начала и время окончания олимпиады.</w:t>
      </w:r>
      <w:r>
        <w:rPr>
          <w:sz w:val="28"/>
          <w:szCs w:val="28"/>
        </w:rPr>
      </w:r>
    </w:p>
    <w:p>
      <w:pPr>
        <w:numPr>
          <w:ilvl w:val="1"/>
          <w:numId w:val="1"/>
        </w:numPr>
        <w:contextualSpacing/>
        <w:ind w:left="0" w:firstLine="709"/>
        <w:jc w:val="both"/>
        <w:spacing w:after="200" w:line="276" w:lineRule="auto"/>
        <w:tabs>
          <w:tab w:val="left" w:pos="85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Во время олимпиады участник может выходить из аудитории только</w:t>
      </w:r>
      <w:r>
        <w:rPr>
          <w:sz w:val="28"/>
          <w:szCs w:val="28"/>
        </w:rPr>
        <w:t xml:space="preserve"> в сопровождении дежурного, при этом его работа остается в аудитории. На ее обложке присутствующим в аудитории дежурным в аудитории делается пометка о времени ухода и прихода участника олимпиады. Время, потраченное на выход из аудитории, не компенсируется.</w:t>
      </w:r>
      <w:r>
        <w:rPr>
          <w:sz w:val="28"/>
          <w:szCs w:val="28"/>
        </w:rPr>
      </w:r>
    </w:p>
    <w:p>
      <w:pPr>
        <w:numPr>
          <w:ilvl w:val="1"/>
          <w:numId w:val="1"/>
        </w:numPr>
        <w:contextualSpacing/>
        <w:ind w:left="0" w:firstLine="709"/>
        <w:jc w:val="both"/>
        <w:spacing w:after="200" w:line="276" w:lineRule="auto"/>
        <w:tabs>
          <w:tab w:val="left" w:pos="85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Для нормальной работы участников в помещениях необходимо обеспечивать комфортные условия: тишину, чистоту, свежий воздух, достаточную освещенность рабочих мест.</w:t>
      </w:r>
      <w:r>
        <w:rPr>
          <w:sz w:val="28"/>
          <w:szCs w:val="28"/>
        </w:rPr>
      </w:r>
    </w:p>
    <w:p>
      <w:pPr>
        <w:numPr>
          <w:ilvl w:val="1"/>
          <w:numId w:val="1"/>
        </w:numPr>
        <w:contextualSpacing/>
        <w:ind w:left="0" w:firstLine="709"/>
        <w:jc w:val="both"/>
        <w:spacing w:after="200" w:line="276" w:lineRule="auto"/>
        <w:tabs>
          <w:tab w:val="left" w:pos="85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Дежурный в аудитории напоминает участникам о времени, оставшемся до окончания олимпиады за 15 минут и 5 минут.</w:t>
      </w:r>
      <w:r>
        <w:rPr>
          <w:sz w:val="28"/>
          <w:szCs w:val="28"/>
        </w:rPr>
      </w:r>
    </w:p>
    <w:p>
      <w:pPr>
        <w:numPr>
          <w:ilvl w:val="1"/>
          <w:numId w:val="1"/>
        </w:numPr>
        <w:contextualSpacing/>
        <w:ind w:left="0" w:firstLine="709"/>
        <w:jc w:val="both"/>
        <w:spacing w:after="200" w:line="276" w:lineRule="auto"/>
        <w:tabs>
          <w:tab w:val="left" w:pos="85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Участник может сдать работу досрочно, после чего должен покинуть аудиторию. Участник не может выйти из аудитории с заданием.</w:t>
      </w:r>
      <w:r>
        <w:rPr>
          <w:sz w:val="28"/>
          <w:szCs w:val="28"/>
        </w:rPr>
      </w:r>
    </w:p>
    <w:p>
      <w:pPr>
        <w:contextualSpacing/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Перечень материально-технического обеспечения для выполнения олимпиадных заданий</w:t>
      </w:r>
      <w:r>
        <w:rPr>
          <w:b/>
          <w:sz w:val="28"/>
          <w:szCs w:val="28"/>
        </w:rPr>
      </w:r>
    </w:p>
    <w:p>
      <w:pPr>
        <w:contextualSpacing/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numPr>
          <w:ilvl w:val="1"/>
          <w:numId w:val="1"/>
        </w:numPr>
        <w:contextualSpacing/>
        <w:ind w:left="0" w:firstLine="709"/>
        <w:jc w:val="both"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Для проведения олимпиады не требуются специально подготовленные аудитории для рассадки участников.</w:t>
      </w:r>
      <w:r>
        <w:rPr>
          <w:sz w:val="28"/>
          <w:szCs w:val="28"/>
        </w:rPr>
      </w:r>
    </w:p>
    <w:p>
      <w:pPr>
        <w:numPr>
          <w:ilvl w:val="1"/>
          <w:numId w:val="1"/>
        </w:numPr>
        <w:contextualSpacing/>
        <w:ind w:left="0" w:firstLine="709"/>
        <w:jc w:val="both"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Участники должны сидеть по одному за столом/партой и находиться на таком расстоянии друг от друга, чтобы не видеть работу соседа.</w:t>
      </w:r>
      <w:r>
        <w:rPr>
          <w:sz w:val="28"/>
          <w:szCs w:val="28"/>
        </w:rPr>
      </w:r>
    </w:p>
    <w:p>
      <w:pPr>
        <w:numPr>
          <w:ilvl w:val="1"/>
          <w:numId w:val="1"/>
        </w:numPr>
        <w:contextualSpacing/>
        <w:ind w:left="0" w:firstLine="709"/>
        <w:jc w:val="both"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В каждой аудитории должны быть запасные ручки, запасные комплекты заданий и бумага для черновиков (проштампованная).</w:t>
      </w:r>
      <w:r>
        <w:rPr>
          <w:sz w:val="28"/>
          <w:szCs w:val="28"/>
        </w:rPr>
      </w:r>
    </w:p>
    <w:p>
      <w:pPr>
        <w:contextualSpacing/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contextualSpacing/>
        <w:ind w:left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 Процедура кодирования (обезличивания), декодирования</w:t>
      </w:r>
      <w:r>
        <w:rPr>
          <w:b/>
          <w:sz w:val="28"/>
          <w:szCs w:val="28"/>
        </w:rPr>
      </w:r>
    </w:p>
    <w:p>
      <w:pPr>
        <w:contextualSpacing/>
        <w:ind w:left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 оценивания выполненных заданий</w:t>
      </w:r>
      <w:r>
        <w:rPr>
          <w:b/>
          <w:sz w:val="28"/>
          <w:szCs w:val="28"/>
        </w:rPr>
      </w:r>
    </w:p>
    <w:p>
      <w:pPr>
        <w:contextualSpacing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</w:t>
      </w:r>
      <w:r>
        <w:rPr>
          <w:sz w:val="28"/>
          <w:szCs w:val="28"/>
        </w:rPr>
        <w:tab/>
        <w:t xml:space="preserve">Для кодирования (обезличивания), декодирования работ Оргкомитетом создается специальная комиссия в количестве не менее двух человек на каждый класс (рейтинг). Один из членов комиссии избирается председателем шифровальной комиссии.</w:t>
      </w:r>
      <w:r>
        <w:rPr>
          <w:sz w:val="28"/>
          <w:szCs w:val="28"/>
        </w:rPr>
      </w:r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</w:t>
      </w:r>
      <w:r>
        <w:rPr>
          <w:sz w:val="28"/>
          <w:szCs w:val="28"/>
        </w:rPr>
        <w:tab/>
        <w:t xml:space="preserve"> Председатель осуществляет связь между шифровальной комиссией и представителем Жюри. После окончания олимпиады работы участников отдельно по каждому классу передаются шифровальной комиссии на кодирование. </w:t>
      </w:r>
      <w:r>
        <w:rPr>
          <w:sz w:val="28"/>
          <w:szCs w:val="28"/>
        </w:rPr>
      </w:r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</w:t>
      </w:r>
      <w:r>
        <w:rPr>
          <w:sz w:val="28"/>
          <w:szCs w:val="28"/>
        </w:rPr>
        <w:tab/>
        <w:t xml:space="preserve"> Все листы для кодирования (отдельно для каждого класса) отдаются председателю шифровальной комиссии, который помещает их в сейф и хранит там до показа работ.</w:t>
      </w:r>
      <w:r>
        <w:rPr>
          <w:sz w:val="28"/>
          <w:szCs w:val="28"/>
        </w:rPr>
      </w:r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5.4.</w:t>
      </w:r>
      <w:r>
        <w:rPr>
          <w:sz w:val="28"/>
          <w:szCs w:val="28"/>
        </w:rPr>
        <w:tab/>
        <w:t xml:space="preserve">При необходимости — для показа работ и проведения апелляции — шифровальная комиссия может декодировать работы.</w:t>
      </w:r>
      <w:r>
        <w:rPr>
          <w:sz w:val="28"/>
          <w:szCs w:val="28"/>
        </w:rPr>
      </w:r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5.5.</w:t>
      </w:r>
      <w:r>
        <w:rPr>
          <w:sz w:val="28"/>
          <w:szCs w:val="28"/>
        </w:rPr>
        <w:tab/>
        <w:t xml:space="preserve">Работа по кодированию (обезличиванию), проверке и процедуре внесения баллов в компьютер организованы так, что полная информация о рейтинге каждого участника Олимпиады доступна только членам шифровальной комиссии.</w:t>
      </w:r>
      <w:r>
        <w:rPr>
          <w:sz w:val="28"/>
          <w:szCs w:val="28"/>
        </w:rPr>
      </w:r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5.6.</w:t>
      </w:r>
      <w:r>
        <w:rPr>
          <w:sz w:val="28"/>
          <w:szCs w:val="28"/>
        </w:rPr>
        <w:tab/>
        <w:t xml:space="preserve">Решение каждой задачи оценивается Жюри в соответствии</w:t>
      </w:r>
      <w:r>
        <w:rPr>
          <w:sz w:val="28"/>
          <w:szCs w:val="28"/>
        </w:rPr>
        <w:t xml:space="preserve"> с критериями и методикой оценки, разработанными РПМК. Жюри рассматривает записи решений, приведенные только в чистовике. Черновик Жюри не проверяется, и его содержание не может служить в качестве аргументов ни одной из сторон во время процедуры апелляции.</w:t>
      </w:r>
      <w:r>
        <w:rPr>
          <w:sz w:val="28"/>
          <w:szCs w:val="28"/>
        </w:rPr>
      </w:r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5.7.</w:t>
      </w:r>
      <w:r>
        <w:rPr>
          <w:sz w:val="28"/>
          <w:szCs w:val="28"/>
        </w:rPr>
        <w:tab/>
        <w:t xml:space="preserve">По</w:t>
      </w:r>
      <w:r>
        <w:rPr>
          <w:sz w:val="28"/>
          <w:szCs w:val="28"/>
        </w:rPr>
        <w:t xml:space="preserve"> каждому заданию работа каждого участника должна быть оценена не менее чем двумя членами Жюри. В случае расхождения их оценок вопрос об окончательном определении баллов, выставляемых за выполнение указанного задания, выносится на решение председателя Жюри.</w:t>
      </w:r>
      <w:r>
        <w:rPr>
          <w:sz w:val="28"/>
          <w:szCs w:val="28"/>
        </w:rPr>
      </w:r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5.8.  Результаты проверки всех работ участников олимпиады члены Жюри заносят в итоговую ведомость</w:t>
      </w:r>
      <w:r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оценивани</w:t>
      </w:r>
      <w:r>
        <w:rPr>
          <w:sz w:val="28"/>
          <w:szCs w:val="28"/>
        </w:rPr>
        <w:t xml:space="preserve">ю</w:t>
      </w:r>
      <w:r>
        <w:rPr>
          <w:sz w:val="28"/>
          <w:szCs w:val="28"/>
        </w:rPr>
        <w:t xml:space="preserve"> работ участников муниципального этапа олимпиады по истории.</w:t>
      </w:r>
      <w:r>
        <w:rPr>
          <w:sz w:val="28"/>
          <w:szCs w:val="28"/>
        </w:rPr>
      </w:r>
    </w:p>
    <w:p>
      <w:pPr>
        <w:contextualSpacing/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left="709" w:hanging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6</w:t>
      </w:r>
      <w:r>
        <w:rPr>
          <w:sz w:val="28"/>
          <w:szCs w:val="28"/>
        </w:rPr>
        <w:t xml:space="preserve">. </w:t>
      </w:r>
      <w:r>
        <w:rPr>
          <w:b/>
          <w:sz w:val="28"/>
          <w:szCs w:val="28"/>
        </w:rPr>
        <w:t xml:space="preserve">Порядок разбора олимпиадных заданий и показа работ</w:t>
      </w:r>
      <w:r>
        <w:rPr>
          <w:b/>
          <w:sz w:val="28"/>
          <w:szCs w:val="28"/>
        </w:rPr>
      </w:r>
    </w:p>
    <w:p>
      <w:pPr>
        <w:contextualSpacing/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6.1. Основная це</w:t>
      </w:r>
      <w:r>
        <w:rPr>
          <w:sz w:val="28"/>
          <w:szCs w:val="28"/>
        </w:rPr>
        <w:t xml:space="preserve">ль процедуры разбора заданий – информировать участников олимпиады о правильных вариантах ответов на предложенные задания, объяснить допущенные ими ошибки и недочеты, убедительно показать, что выставленные им баллы соответствуют принятой системе оценивания.</w:t>
      </w:r>
      <w:r>
        <w:rPr>
          <w:sz w:val="28"/>
          <w:szCs w:val="28"/>
        </w:rPr>
      </w:r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6.2. Порядок, сроки и место проведения разбора олимпиадных заданий устанавливаются организатором.</w:t>
      </w:r>
      <w:r>
        <w:rPr>
          <w:sz w:val="28"/>
          <w:szCs w:val="28"/>
        </w:rPr>
      </w:r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6.3. В процессе разбора заданий участники олимпиады должны получить всю необходимую информацию по поводу объективности оценивания их работ.</w:t>
      </w:r>
      <w:r>
        <w:rPr>
          <w:sz w:val="28"/>
          <w:szCs w:val="28"/>
        </w:rPr>
      </w:r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6.4. На разборе заданий могут присутствовать все участники олимпиады</w:t>
      </w:r>
      <w:r>
        <w:rPr>
          <w:rFonts w:ascii="Calibri" w:hAnsi="Calibri"/>
          <w:sz w:val="22"/>
          <w:szCs w:val="22"/>
        </w:rPr>
        <w:t xml:space="preserve">, </w:t>
      </w:r>
      <w:r>
        <w:rPr>
          <w:sz w:val="28"/>
          <w:szCs w:val="28"/>
        </w:rPr>
        <w:t xml:space="preserve">а также сопровождающие их лица. Необходимое оборудование и оповещение участников о времени и месте разбора заданий обеспечивает Оргкомитет.</w:t>
      </w:r>
      <w:r>
        <w:rPr>
          <w:sz w:val="28"/>
          <w:szCs w:val="28"/>
        </w:rPr>
      </w:r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6.5. В ходе разбора заданий представители Жюри подробно объясняют критерии оценивания каждого из заданий и дают общую оценку по итогам выполнения всех заданий.</w:t>
      </w:r>
      <w:r>
        <w:rPr>
          <w:sz w:val="28"/>
          <w:szCs w:val="28"/>
        </w:rPr>
      </w:r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6.6. В ходе разбора заданий анализируются типичные ошибки, допущенные участниками олимпиады.</w:t>
      </w:r>
      <w:r>
        <w:rPr>
          <w:sz w:val="28"/>
          <w:szCs w:val="28"/>
        </w:rPr>
      </w:r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6.7. На показ работ допускаются только участники олимпиады (без родителей и сопровождающих). Для показа работ необходима одна большая аудитория (или несколько не</w:t>
      </w:r>
      <w:r>
        <w:rPr>
          <w:sz w:val="28"/>
          <w:szCs w:val="28"/>
        </w:rPr>
        <w:t xml:space="preserve">больших аудиторий). В аудитории должны быть столы для членов Жюри и столы для участников, за которыми они самостоятельно просматривают свои работы. Участники имеют право задать члену Жюри вопросы по оценке приведенного им ответа и по критериям оценивания. </w:t>
      </w:r>
      <w:r>
        <w:rPr>
          <w:sz w:val="28"/>
          <w:szCs w:val="28"/>
        </w:rPr>
      </w:r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 время показа выполненных олимпиадных работ жюри не вправе изменять баллы, выставленные при проверке олимпиадных заданий.</w:t>
      </w:r>
      <w:r>
        <w:rPr>
          <w:sz w:val="28"/>
          <w:szCs w:val="28"/>
        </w:rPr>
      </w:r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6.8. Работы участников хранятся Оргкомитетом олимпиады в течение одного года с момента ее окончания.</w:t>
      </w:r>
      <w:r>
        <w:rPr>
          <w:sz w:val="28"/>
          <w:szCs w:val="28"/>
        </w:rPr>
      </w:r>
    </w:p>
    <w:p>
      <w:pPr>
        <w:contextualSpacing/>
        <w:ind w:left="709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7. Порядок рассмотрения апелляций</w:t>
      </w:r>
      <w:r>
        <w:rPr>
          <w:b/>
          <w:sz w:val="28"/>
          <w:szCs w:val="28"/>
        </w:rPr>
      </w:r>
    </w:p>
    <w:p>
      <w:pPr>
        <w:contextualSpacing/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7.1. Апелляция проводится в случаях несогласия участника олимпиады с результатами оценивания его олимпиадной работы.</w:t>
      </w:r>
      <w:r>
        <w:rPr>
          <w:sz w:val="28"/>
          <w:szCs w:val="28"/>
        </w:rPr>
      </w:r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7.2. Порядок, сроки и место проведения апелляции устанавливаются организатором муниципального этапа олимпиады по истории.</w:t>
      </w:r>
      <w:r>
        <w:rPr>
          <w:sz w:val="28"/>
          <w:szCs w:val="28"/>
        </w:rPr>
      </w:r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7.3. Апелляции участников олимпиады рассматриваются членами Жюри (апелляционной комиссией).</w:t>
      </w:r>
      <w:r>
        <w:rPr>
          <w:sz w:val="28"/>
          <w:szCs w:val="28"/>
        </w:rPr>
      </w:r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7.4. Рассмотрение апелляции проводится в спокойной и доброжелательной обстановке. Участнику олимпиады, подавшему апелляцию, предоставляется возможность убедиться в том, что его работа проверена и оценена в соответствии </w:t>
      </w:r>
      <w:r>
        <w:rPr>
          <w:sz w:val="28"/>
          <w:szCs w:val="28"/>
        </w:rPr>
        <w:t xml:space="preserve">с критериями и методикой, разработанной региональной предметно-методической комиссией.</w:t>
      </w:r>
      <w:r>
        <w:rPr>
          <w:sz w:val="28"/>
          <w:szCs w:val="28"/>
        </w:rPr>
      </w:r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7.5. Для проведения апелляции участник олимпиады подает письменное заявление на имя председателя Жюри (апелляционной комиссии) в установленной форме.</w:t>
      </w:r>
      <w:r>
        <w:rPr>
          <w:sz w:val="28"/>
          <w:szCs w:val="28"/>
        </w:rPr>
      </w:r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7.6. При рассмотрении апелляции присутствует участник олимпиады, подавший заявление</w:t>
      </w:r>
      <w:r>
        <w:rPr>
          <w:sz w:val="28"/>
          <w:szCs w:val="28"/>
        </w:rPr>
        <w:t xml:space="preserve"> (в случае отсутствия в заявлении пометки «рассмотреть апелляцию без моего участия»)</w:t>
      </w:r>
      <w:r>
        <w:rPr>
          <w:sz w:val="28"/>
          <w:szCs w:val="28"/>
        </w:rPr>
        <w:t xml:space="preserve">. Также могут присутствовать общественные наблюдатели, сопровождающие лица, должностные лица министерства образования Оренбур</w:t>
      </w:r>
      <w:r>
        <w:rPr>
          <w:sz w:val="28"/>
          <w:szCs w:val="28"/>
        </w:rPr>
        <w:t xml:space="preserve">гской области, не имеющие права принимать участие в рассмотрении апелляции. В случае нарушения указанного требования перечисленные лица удаляются апелляционной комиссией из аудитории с составлением акта об их удалении, который предоставляется организатору.</w:t>
      </w:r>
      <w:r>
        <w:rPr>
          <w:sz w:val="28"/>
          <w:szCs w:val="28"/>
        </w:rPr>
      </w:r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7.7. По результатам рассмотрения апелляции выносится одно из следующих решений:</w:t>
      </w:r>
      <w:r>
        <w:rPr>
          <w:sz w:val="28"/>
          <w:szCs w:val="28"/>
        </w:rPr>
      </w:r>
    </w:p>
    <w:p>
      <w:pPr>
        <w:contextualSpacing/>
        <w:ind w:firstLine="708"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об отклонении апелляции и сохранении выставленных баллов;</w:t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об удовлетворении апелляции и корректировке баллов</w:t>
      </w:r>
      <w:r>
        <w:rPr>
          <w:sz w:val="28"/>
          <w:szCs w:val="28"/>
        </w:rPr>
        <w:t xml:space="preserve"> (повышение или понижение)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7.8. Изменение баллов должно происходить только во время апелляции, </w:t>
      </w:r>
      <w:r>
        <w:rPr>
          <w:sz w:val="28"/>
          <w:szCs w:val="28"/>
        </w:rPr>
        <w:t xml:space="preserve">в том</w:t>
      </w:r>
      <w:r>
        <w:rPr>
          <w:sz w:val="28"/>
          <w:szCs w:val="28"/>
        </w:rPr>
        <w:t xml:space="preserve"> числе и по техническим ошибкам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7.9. Критерии и методика оценивания олимпиадных заданий не могут быть предметом апелляции и пересмотру не подлежат.</w:t>
      </w:r>
      <w:r>
        <w:rPr>
          <w:sz w:val="28"/>
          <w:szCs w:val="28"/>
        </w:rPr>
      </w:r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7.10. Решения по апелляции принимаются простым большинством голосов. В случае равенства голосов председатель Жюри (апелляционной комиссии) имеет право решающего голоса.</w:t>
      </w:r>
      <w:r>
        <w:rPr>
          <w:sz w:val="28"/>
          <w:szCs w:val="28"/>
        </w:rPr>
      </w:r>
    </w:p>
    <w:p>
      <w:pPr>
        <w:contextualSpacing/>
        <w:ind w:firstLine="709"/>
        <w:jc w:val="both"/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7.11. Решения по апелляции являются окончательными и пересмотру не подлежат.</w:t>
      </w:r>
      <w:r>
        <w:rPr>
          <w:sz w:val="28"/>
          <w:szCs w:val="28"/>
        </w:rPr>
      </w:r>
    </w:p>
    <w:p>
      <w:pPr>
        <w:contextualSpacing/>
        <w:ind w:firstLine="709"/>
        <w:jc w:val="both"/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7.12. Проведение апелляции оформляется протоколом, который подписывается членами Жюри (апелляционной комиссии).</w:t>
      </w:r>
      <w:r>
        <w:rPr>
          <w:sz w:val="28"/>
          <w:szCs w:val="28"/>
        </w:rPr>
      </w:r>
    </w:p>
    <w:p>
      <w:pPr>
        <w:contextualSpacing/>
        <w:ind w:firstLine="709"/>
        <w:jc w:val="both"/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7.13. Процедура апелляции проводится с использованием видеофиксации.</w:t>
      </w:r>
      <w:r>
        <w:rPr>
          <w:sz w:val="28"/>
          <w:szCs w:val="28"/>
        </w:rPr>
      </w:r>
    </w:p>
    <w:p>
      <w:pPr>
        <w:contextualSpacing/>
        <w:ind w:firstLine="709"/>
        <w:jc w:val="both"/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7.14. Протоколы и видеозапись проведения апелляции передаются председателю Жюри для внесения соответствующих изменений в протокол и отчетную документацию. </w:t>
      </w:r>
      <w:r>
        <w:rPr>
          <w:sz w:val="28"/>
          <w:szCs w:val="28"/>
        </w:rPr>
      </w:r>
    </w:p>
    <w:p>
      <w:pPr>
        <w:contextualSpacing/>
        <w:ind w:firstLine="709"/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7.15. Документами по проведению апелляции являются:</w:t>
      </w:r>
      <w:r>
        <w:rPr>
          <w:sz w:val="28"/>
          <w:szCs w:val="28"/>
        </w:rPr>
      </w:r>
    </w:p>
    <w:p>
      <w:pPr>
        <w:contextualSpacing/>
        <w:ind w:left="709"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письменные заявления об апелляциях участников олимпиады;</w:t>
      </w:r>
      <w:r>
        <w:rPr>
          <w:sz w:val="28"/>
          <w:szCs w:val="28"/>
        </w:rPr>
      </w:r>
    </w:p>
    <w:p>
      <w:pPr>
        <w:contextualSpacing/>
        <w:ind w:left="709"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журнал (листы) регистрации апелляций;</w:t>
      </w:r>
      <w:r>
        <w:rPr>
          <w:sz w:val="28"/>
          <w:szCs w:val="28"/>
        </w:rPr>
      </w:r>
    </w:p>
    <w:p>
      <w:pPr>
        <w:contextualSpacing/>
        <w:ind w:left="709"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протоколы проведения апелляции.</w:t>
      </w:r>
      <w:r>
        <w:rPr>
          <w:sz w:val="28"/>
          <w:szCs w:val="28"/>
        </w:rPr>
      </w:r>
    </w:p>
    <w:p>
      <w:pPr>
        <w:contextualSpacing/>
        <w:ind w:firstLine="709"/>
        <w:jc w:val="both"/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7.16. И</w:t>
      </w:r>
      <w:r>
        <w:rPr>
          <w:sz w:val="28"/>
          <w:szCs w:val="28"/>
        </w:rPr>
        <w:t xml:space="preserve">тоги олимпиады утверждаются Жюри с учетом проведения апелляции</w:t>
      </w:r>
      <w:r>
        <w:rPr>
          <w:sz w:val="28"/>
          <w:szCs w:val="28"/>
        </w:rPr>
        <w:t xml:space="preserve"> и являются окончательными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contextualSpacing/>
        <w:ind w:left="567" w:hanging="567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8. Порядок подведения итогов олимпиады</w:t>
      </w:r>
      <w:r>
        <w:rPr>
          <w:b/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8.1. Победители и призеры муниципального этапа олимпиады по истории определяются по параллелям: 7</w:t>
      </w: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 xml:space="preserve">8, 9, 10</w:t>
      </w: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 xml:space="preserve">11 классы.</w:t>
      </w:r>
      <w:r>
        <w:rPr>
          <w:sz w:val="28"/>
          <w:szCs w:val="28"/>
        </w:rPr>
      </w:r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8.2. Победители и призеры определяются по результатам набранных баллов за выполнение всех заданий олимпиады. Итоговый результат</w:t>
      </w:r>
      <w:r>
        <w:rPr>
          <w:sz w:val="28"/>
          <w:szCs w:val="28"/>
        </w:rPr>
        <w:t xml:space="preserve"> каждого участника подсчитывается как сумма баллов за выполнение каждого задания олимпиады. Окончательные результаты участников фиксируются в итоговой таблице, представляющей собой ранжированный список участников, расположенных по мере убывания набранных и</w:t>
      </w:r>
      <w:r>
        <w:rPr>
          <w:sz w:val="28"/>
          <w:szCs w:val="28"/>
        </w:rPr>
        <w:t xml:space="preserve">ми баллов. Участники с одинаковыми баллами располагаются в алфавитном порядке. На основании итоговой таблицы и в соответствии с квотой, установленной организатором олимпиады, Жюри определяет победителей и призеров муниципального этапа олимпиады по истории.</w:t>
      </w:r>
      <w:r>
        <w:rPr>
          <w:sz w:val="28"/>
          <w:szCs w:val="28"/>
        </w:rPr>
      </w:r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8.3. Окончательные итоги олимпиады по истории подводятся на заключительном заседании Жюри после завер</w:t>
      </w:r>
      <w:r>
        <w:rPr>
          <w:sz w:val="28"/>
          <w:szCs w:val="28"/>
        </w:rPr>
        <w:t xml:space="preserve">шения процесса рассмотрения всех поданных участниками апелляций. Документом, фиксирующим итоговые результаты муниципального этапа олимпиады по истории, является протокол Жюри муниципального этапа, подписанный председателем Жюри, а также всеми членами Жюри.</w:t>
      </w:r>
      <w:r>
        <w:rPr>
          <w:sz w:val="28"/>
          <w:szCs w:val="28"/>
        </w:rPr>
      </w:r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8.4. Порядок, сроки и место ознакомления участников олимпиады с результатами устанавливается организатором муниципального этапа олимпиады по истории.</w:t>
      </w:r>
      <w:r>
        <w:rPr>
          <w:sz w:val="28"/>
          <w:szCs w:val="28"/>
        </w:rPr>
      </w:r>
    </w:p>
    <w:p>
      <w:pPr>
        <w:contextualSpacing/>
        <w:ind w:left="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left="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Приложение № 1</w:t>
      </w:r>
      <w:r>
        <w:rPr>
          <w:sz w:val="28"/>
          <w:szCs w:val="28"/>
        </w:rPr>
      </w:r>
    </w:p>
    <w:p>
      <w:pPr>
        <w:jc w:val="right"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Заявление участника олимпиады на апелляцию</w:t>
      </w:r>
      <w:r>
        <w:rPr>
          <w:sz w:val="28"/>
          <w:szCs w:val="28"/>
        </w:rPr>
      </w:r>
    </w:p>
    <w:p>
      <w:pPr>
        <w:ind w:left="5040" w:right="560"/>
        <w:rPr>
          <w:spacing w:val="3"/>
          <w:sz w:val="28"/>
          <w:szCs w:val="28"/>
        </w:rPr>
      </w:pPr>
      <w:r>
        <w:rPr>
          <w:spacing w:val="3"/>
          <w:sz w:val="28"/>
          <w:szCs w:val="28"/>
        </w:rPr>
      </w:r>
      <w:r>
        <w:rPr>
          <w:spacing w:val="3"/>
          <w:sz w:val="28"/>
          <w:szCs w:val="28"/>
        </w:rPr>
      </w:r>
    </w:p>
    <w:p>
      <w:pPr>
        <w:ind w:left="5040" w:right="560"/>
        <w:rPr>
          <w:spacing w:val="3"/>
          <w:sz w:val="28"/>
          <w:szCs w:val="28"/>
        </w:rPr>
      </w:pPr>
      <w:r>
        <w:rPr>
          <w:spacing w:val="3"/>
          <w:sz w:val="28"/>
          <w:szCs w:val="28"/>
        </w:rPr>
        <w:t xml:space="preserve">Председа</w:t>
      </w:r>
      <w:r>
        <w:rPr>
          <w:spacing w:val="3"/>
          <w:sz w:val="28"/>
          <w:szCs w:val="28"/>
        </w:rPr>
        <w:t xml:space="preserve">телю Жюри муниципального этапа</w:t>
      </w:r>
      <w:r>
        <w:rPr>
          <w:spacing w:val="3"/>
          <w:sz w:val="28"/>
          <w:szCs w:val="28"/>
        </w:rPr>
        <w:br/>
        <w:t xml:space="preserve">в</w:t>
      </w:r>
      <w:r>
        <w:rPr>
          <w:spacing w:val="3"/>
          <w:sz w:val="28"/>
          <w:szCs w:val="28"/>
        </w:rPr>
        <w:t xml:space="preserve">сероссийской олимпиады школьников по истории</w:t>
      </w:r>
      <w:r>
        <w:rPr>
          <w:spacing w:val="3"/>
          <w:sz w:val="28"/>
          <w:szCs w:val="28"/>
        </w:rPr>
      </w:r>
    </w:p>
    <w:p>
      <w:pPr>
        <w:ind w:left="5040"/>
        <w:tabs>
          <w:tab w:val="left" w:pos="7715" w:leader="underscore"/>
        </w:tabs>
        <w:rPr>
          <w:spacing w:val="3"/>
          <w:sz w:val="28"/>
          <w:szCs w:val="28"/>
        </w:rPr>
      </w:pPr>
      <w:r>
        <w:rPr>
          <w:spacing w:val="3"/>
          <w:sz w:val="28"/>
          <w:szCs w:val="28"/>
        </w:rPr>
        <w:t xml:space="preserve"> ученика</w:t>
      </w:r>
      <w:r>
        <w:rPr>
          <w:spacing w:val="3"/>
          <w:sz w:val="28"/>
          <w:szCs w:val="28"/>
        </w:rPr>
        <w:tab/>
        <w:t xml:space="preserve">класса</w:t>
      </w:r>
      <w:r>
        <w:rPr>
          <w:spacing w:val="3"/>
          <w:sz w:val="28"/>
          <w:szCs w:val="28"/>
        </w:rPr>
      </w:r>
    </w:p>
    <w:p>
      <w:pPr>
        <w:ind w:left="5040"/>
        <w:tabs>
          <w:tab w:val="left" w:pos="6525" w:leader="underscore"/>
        </w:tabs>
        <w:rPr>
          <w:spacing w:val="3"/>
          <w:sz w:val="28"/>
          <w:szCs w:val="28"/>
        </w:rPr>
      </w:pPr>
      <w:r>
        <w:rPr>
          <w:spacing w:val="3"/>
          <w:sz w:val="28"/>
          <w:szCs w:val="28"/>
        </w:rPr>
        <w:tab/>
      </w:r>
      <w:r>
        <w:rPr>
          <w:spacing w:val="3"/>
          <w:sz w:val="28"/>
          <w:szCs w:val="28"/>
        </w:rPr>
      </w:r>
    </w:p>
    <w:p>
      <w:pPr>
        <w:ind w:left="5040"/>
        <w:tabs>
          <w:tab w:val="left" w:pos="6525" w:leader="underscore"/>
        </w:tabs>
        <w:rPr>
          <w:spacing w:val="3"/>
          <w:sz w:val="28"/>
          <w:szCs w:val="28"/>
        </w:rPr>
      </w:pPr>
      <w:r>
        <w:rPr>
          <w:spacing w:val="3"/>
          <w:szCs w:val="28"/>
        </w:rPr>
        <w:t xml:space="preserve">(полное название образовательного учреждения)</w:t>
      </w:r>
      <w:r>
        <w:rPr>
          <w:spacing w:val="3"/>
          <w:sz w:val="28"/>
          <w:szCs w:val="28"/>
        </w:rPr>
        <w:br/>
        <w:t xml:space="preserve">________</w:t>
      </w:r>
      <w:r>
        <w:rPr>
          <w:spacing w:val="3"/>
          <w:sz w:val="28"/>
          <w:szCs w:val="28"/>
        </w:rPr>
        <w:tab/>
      </w:r>
      <w:r>
        <w:rPr>
          <w:spacing w:val="3"/>
          <w:sz w:val="28"/>
          <w:szCs w:val="28"/>
        </w:rPr>
      </w:r>
    </w:p>
    <w:p>
      <w:pPr>
        <w:ind w:left="5040"/>
        <w:tabs>
          <w:tab w:val="left" w:pos="6525" w:leader="underscore"/>
        </w:tabs>
        <w:rPr>
          <w:spacing w:val="3"/>
          <w:szCs w:val="28"/>
        </w:rPr>
      </w:pPr>
      <w:r>
        <w:rPr>
          <w:spacing w:val="3"/>
          <w:szCs w:val="28"/>
        </w:rPr>
        <w:t xml:space="preserve">(фамилия, имя, отчество)</w:t>
      </w:r>
      <w:r>
        <w:rPr>
          <w:spacing w:val="3"/>
          <w:szCs w:val="28"/>
        </w:rPr>
      </w:r>
    </w:p>
    <w:p>
      <w:pPr>
        <w:jc w:val="center"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pacing w:val="4"/>
          <w:sz w:val="28"/>
          <w:szCs w:val="28"/>
        </w:rPr>
        <w:outlineLvl w:val="0"/>
      </w:pPr>
      <w:r>
        <w:rPr>
          <w:spacing w:val="4"/>
          <w:sz w:val="28"/>
          <w:szCs w:val="28"/>
        </w:rPr>
        <w:t xml:space="preserve">Заявление</w:t>
      </w:r>
      <w:r>
        <w:rPr>
          <w:spacing w:val="4"/>
          <w:sz w:val="28"/>
          <w:szCs w:val="28"/>
        </w:rPr>
      </w:r>
    </w:p>
    <w:p>
      <w:pPr>
        <w:ind w:right="220" w:firstLine="720"/>
        <w:rPr>
          <w:spacing w:val="3"/>
          <w:sz w:val="28"/>
          <w:szCs w:val="28"/>
        </w:rPr>
      </w:pPr>
      <w:r>
        <w:rPr>
          <w:spacing w:val="3"/>
          <w:sz w:val="28"/>
          <w:szCs w:val="28"/>
        </w:rPr>
        <w:t xml:space="preserve">Прошу Вас пересмотреть мою работу, выполненную в конкурсе</w:t>
      </w:r>
      <w:r>
        <w:rPr>
          <w:i/>
          <w:iCs/>
          <w:spacing w:val="3"/>
          <w:sz w:val="28"/>
          <w:szCs w:val="28"/>
          <w:u w:val="single"/>
        </w:rPr>
        <w:t xml:space="preserve"> (указывается олимпиадное задание),</w:t>
      </w:r>
      <w:r>
        <w:rPr>
          <w:spacing w:val="3"/>
          <w:sz w:val="28"/>
          <w:szCs w:val="28"/>
        </w:rPr>
        <w:t xml:space="preserve"> так как я не согласен с выставленными мне баллами.</w:t>
      </w:r>
      <w:r>
        <w:rPr>
          <w:i/>
          <w:iCs/>
          <w:spacing w:val="3"/>
          <w:sz w:val="28"/>
          <w:szCs w:val="28"/>
          <w:u w:val="single"/>
        </w:rPr>
        <w:t xml:space="preserve"> (Участник Олимпиады далее обосновывает свое заявление.)</w:t>
      </w:r>
      <w:r>
        <w:rPr>
          <w:spacing w:val="3"/>
          <w:sz w:val="28"/>
          <w:szCs w:val="28"/>
        </w:rPr>
      </w:r>
    </w:p>
    <w:p>
      <w:pPr>
        <w:jc w:val="center"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Дата                                                                                 Подпись</w:t>
      </w:r>
      <w:r>
        <w:rPr>
          <w:sz w:val="28"/>
          <w:szCs w:val="28"/>
        </w:rPr>
      </w:r>
    </w:p>
    <w:p>
      <w:pPr>
        <w:spacing w:after="200" w:line="276" w:lineRule="auto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</w:r>
      <w:r>
        <w:rPr>
          <w:rFonts w:ascii="Calibri" w:hAnsi="Calibri"/>
          <w:sz w:val="28"/>
          <w:szCs w:val="28"/>
        </w:rPr>
      </w:r>
    </w:p>
    <w:p>
      <w:pPr>
        <w:spacing w:after="200" w:line="276" w:lineRule="auto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</w:r>
      <w:r>
        <w:rPr>
          <w:rFonts w:ascii="Calibri" w:hAnsi="Calibri"/>
          <w:sz w:val="28"/>
          <w:szCs w:val="28"/>
        </w:rPr>
      </w:r>
    </w:p>
    <w:p>
      <w:pPr>
        <w:jc w:val="right"/>
        <w:spacing w:after="200" w:line="276" w:lineRule="auto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</w:r>
      <w:r>
        <w:rPr>
          <w:rFonts w:ascii="Calibri" w:hAnsi="Calibri"/>
          <w:sz w:val="28"/>
          <w:szCs w:val="28"/>
        </w:rPr>
      </w:r>
    </w:p>
    <w:p>
      <w:pPr>
        <w:jc w:val="right"/>
        <w:spacing w:after="200" w:line="276" w:lineRule="auto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</w:r>
      <w:r>
        <w:rPr>
          <w:rFonts w:ascii="Calibri" w:hAnsi="Calibri"/>
          <w:sz w:val="28"/>
          <w:szCs w:val="28"/>
        </w:rPr>
      </w:r>
    </w:p>
    <w:p>
      <w:pPr>
        <w:jc w:val="right"/>
        <w:spacing w:after="200" w:line="276" w:lineRule="auto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</w:r>
      <w:r>
        <w:rPr>
          <w:rFonts w:ascii="Calibri" w:hAnsi="Calibri"/>
          <w:sz w:val="28"/>
          <w:szCs w:val="28"/>
        </w:rPr>
      </w:r>
    </w:p>
    <w:p>
      <w:pPr>
        <w:jc w:val="right"/>
        <w:spacing w:after="200" w:line="276" w:lineRule="auto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</w:r>
      <w:r>
        <w:rPr>
          <w:rFonts w:ascii="Calibri" w:hAnsi="Calibri"/>
          <w:sz w:val="28"/>
          <w:szCs w:val="28"/>
        </w:rPr>
      </w:r>
    </w:p>
    <w:p>
      <w:pPr>
        <w:jc w:val="right"/>
        <w:spacing w:after="200" w:line="276" w:lineRule="auto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</w:r>
      <w:r>
        <w:rPr>
          <w:rFonts w:ascii="Calibri" w:hAnsi="Calibri"/>
          <w:sz w:val="28"/>
          <w:szCs w:val="28"/>
        </w:rPr>
      </w:r>
    </w:p>
    <w:p>
      <w:pPr>
        <w:jc w:val="right"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Приложение № 2</w:t>
      </w:r>
      <w:r>
        <w:rPr>
          <w:sz w:val="28"/>
          <w:szCs w:val="28"/>
        </w:rPr>
      </w:r>
    </w:p>
    <w:p>
      <w:pPr>
        <w:ind w:left="1820" w:firstLine="1560"/>
        <w:tabs>
          <w:tab w:val="left" w:pos="6423" w:leader="underscore"/>
        </w:tabs>
        <w:rPr>
          <w:spacing w:val="-2"/>
          <w:sz w:val="28"/>
          <w:szCs w:val="28"/>
        </w:rPr>
        <w:outlineLvl w:val="1"/>
      </w:pPr>
      <w:r/>
      <w:bookmarkStart w:id="0" w:name="bookmark32"/>
      <w:r>
        <w:rPr>
          <w:spacing w:val="-2"/>
          <w:sz w:val="28"/>
          <w:szCs w:val="28"/>
        </w:rPr>
        <w:t xml:space="preserve">ПРОТОКОЛ №</w:t>
      </w:r>
      <w:bookmarkStart w:id="1" w:name="bookmark33"/>
      <w:r/>
      <w:bookmarkEnd w:id="0"/>
      <w:r>
        <w:rPr>
          <w:spacing w:val="-2"/>
          <w:sz w:val="28"/>
          <w:szCs w:val="28"/>
        </w:rPr>
        <w:t xml:space="preserve">__</w:t>
      </w:r>
      <w:r>
        <w:rPr>
          <w:spacing w:val="-2"/>
          <w:sz w:val="28"/>
          <w:szCs w:val="28"/>
        </w:rPr>
      </w:r>
    </w:p>
    <w:p>
      <w:pPr>
        <w:jc w:val="center"/>
        <w:tabs>
          <w:tab w:val="left" w:pos="6423" w:leader="underscore"/>
        </w:tabs>
        <w:rPr>
          <w:spacing w:val="-2"/>
          <w:sz w:val="28"/>
          <w:szCs w:val="28"/>
        </w:rPr>
        <w:outlineLvl w:val="1"/>
      </w:pPr>
      <w:r>
        <w:rPr>
          <w:spacing w:val="-2"/>
          <w:sz w:val="28"/>
          <w:szCs w:val="28"/>
        </w:rPr>
        <w:t xml:space="preserve">заседания Жюри по подведен</w:t>
      </w:r>
      <w:r>
        <w:rPr>
          <w:spacing w:val="-2"/>
          <w:sz w:val="28"/>
          <w:szCs w:val="28"/>
        </w:rPr>
        <w:t xml:space="preserve">ию итогов муниципального этапа</w:t>
      </w:r>
      <w:r>
        <w:rPr>
          <w:spacing w:val="-2"/>
          <w:sz w:val="28"/>
          <w:szCs w:val="28"/>
        </w:rPr>
        <w:br/>
        <w:t xml:space="preserve">в</w:t>
      </w:r>
      <w:r>
        <w:rPr>
          <w:spacing w:val="-2"/>
          <w:sz w:val="28"/>
          <w:szCs w:val="28"/>
        </w:rPr>
        <w:t xml:space="preserve">сероссийской олимпиады школьников по истории</w:t>
      </w:r>
      <w:r>
        <w:rPr>
          <w:spacing w:val="-2"/>
          <w:sz w:val="28"/>
          <w:szCs w:val="28"/>
        </w:rPr>
        <w:br/>
        <w:t xml:space="preserve">от «</w:t>
      </w:r>
      <w:r>
        <w:rPr>
          <w:spacing w:val="-2"/>
          <w:sz w:val="28"/>
          <w:szCs w:val="28"/>
        </w:rPr>
        <w:t xml:space="preserve">__</w:t>
      </w:r>
      <w:r>
        <w:rPr>
          <w:spacing w:val="-2"/>
          <w:sz w:val="28"/>
          <w:szCs w:val="28"/>
        </w:rPr>
        <w:t xml:space="preserve">»</w:t>
      </w:r>
      <w:r>
        <w:rPr>
          <w:spacing w:val="-2"/>
          <w:sz w:val="28"/>
          <w:szCs w:val="28"/>
        </w:rPr>
        <w:t xml:space="preserve"> _______</w:t>
      </w:r>
      <w:r>
        <w:rPr>
          <w:spacing w:val="-2"/>
          <w:sz w:val="28"/>
          <w:szCs w:val="28"/>
        </w:rPr>
        <w:t xml:space="preserve">202</w:t>
      </w:r>
      <w:r>
        <w:rPr>
          <w:spacing w:val="-2"/>
          <w:sz w:val="28"/>
          <w:szCs w:val="28"/>
        </w:rPr>
        <w:t xml:space="preserve"> _</w:t>
      </w:r>
      <w:r>
        <w:rPr>
          <w:spacing w:val="-2"/>
          <w:sz w:val="28"/>
          <w:szCs w:val="28"/>
        </w:rPr>
        <w:t xml:space="preserve">г.</w:t>
      </w:r>
      <w:bookmarkEnd w:id="1"/>
      <w:r/>
      <w:r>
        <w:rPr>
          <w:spacing w:val="-2"/>
          <w:sz w:val="28"/>
          <w:szCs w:val="28"/>
        </w:rPr>
      </w:r>
    </w:p>
    <w:p>
      <w:pPr>
        <w:ind w:right="420"/>
        <w:jc w:val="center"/>
        <w:tabs>
          <w:tab w:val="left" w:pos="3802" w:leader="underscore"/>
          <w:tab w:val="left" w:pos="6110" w:leader="underscore"/>
          <w:tab w:val="left" w:pos="6883" w:leader="underscore"/>
        </w:tabs>
        <w:rPr>
          <w:spacing w:val="-2"/>
          <w:sz w:val="28"/>
          <w:szCs w:val="28"/>
        </w:rPr>
        <w:outlineLvl w:val="1"/>
      </w:pPr>
      <w:r>
        <w:rPr>
          <w:spacing w:val="-2"/>
          <w:sz w:val="28"/>
          <w:szCs w:val="28"/>
        </w:rPr>
      </w:r>
      <w:r>
        <w:rPr>
          <w:spacing w:val="-2"/>
          <w:sz w:val="28"/>
          <w:szCs w:val="28"/>
        </w:rPr>
      </w:r>
    </w:p>
    <w:p>
      <w:pPr>
        <w:ind w:left="280"/>
        <w:tabs>
          <w:tab w:val="left" w:pos="4475" w:leader="underscore"/>
        </w:tabs>
        <w:rPr>
          <w:sz w:val="28"/>
          <w:szCs w:val="28"/>
        </w:rPr>
      </w:pPr>
      <w:r>
        <w:rPr>
          <w:sz w:val="28"/>
          <w:szCs w:val="28"/>
        </w:rPr>
        <w:t xml:space="preserve">На заседании присутствовали</w:t>
      </w:r>
      <w:r>
        <w:rPr>
          <w:sz w:val="28"/>
          <w:szCs w:val="28"/>
        </w:rPr>
        <w:tab/>
        <w:t xml:space="preserve">членов оргкомитета.</w:t>
      </w:r>
      <w:r>
        <w:rPr>
          <w:sz w:val="28"/>
          <w:szCs w:val="28"/>
        </w:rPr>
      </w:r>
    </w:p>
    <w:p>
      <w:pPr>
        <w:ind w:left="280"/>
        <w:tabs>
          <w:tab w:val="left" w:pos="4475" w:leader="underscor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280" w:right="800"/>
        <w:rPr>
          <w:sz w:val="28"/>
          <w:szCs w:val="28"/>
        </w:rPr>
      </w:pPr>
      <w:r>
        <w:rPr>
          <w:b/>
          <w:bCs/>
          <w:spacing w:val="4"/>
          <w:sz w:val="28"/>
          <w:szCs w:val="28"/>
        </w:rPr>
        <w:t xml:space="preserve">Повестка:</w:t>
      </w:r>
      <w:r>
        <w:rPr>
          <w:sz w:val="28"/>
          <w:szCs w:val="28"/>
        </w:rPr>
        <w:t xml:space="preserve"> подведен</w:t>
      </w:r>
      <w:r>
        <w:rPr>
          <w:sz w:val="28"/>
          <w:szCs w:val="28"/>
        </w:rPr>
        <w:t xml:space="preserve">ие итогов муниципального этапа в</w:t>
      </w:r>
      <w:r>
        <w:rPr>
          <w:sz w:val="28"/>
          <w:szCs w:val="28"/>
        </w:rPr>
        <w:t xml:space="preserve">сероссийской</w:t>
      </w:r>
      <w:r>
        <w:rPr>
          <w:sz w:val="28"/>
          <w:szCs w:val="28"/>
        </w:rPr>
        <w:br/>
        <w:t xml:space="preserve">олимпиады школьников по истории.</w:t>
      </w:r>
      <w:r>
        <w:rPr>
          <w:sz w:val="28"/>
          <w:szCs w:val="28"/>
        </w:rPr>
      </w:r>
    </w:p>
    <w:p>
      <w:pPr>
        <w:ind w:left="280" w:right="80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280"/>
        <w:rPr>
          <w:spacing w:val="-2"/>
          <w:sz w:val="28"/>
          <w:szCs w:val="28"/>
        </w:rPr>
        <w:outlineLvl w:val="1"/>
      </w:pPr>
      <w:r/>
      <w:bookmarkStart w:id="2" w:name="bookmark34"/>
      <w:r>
        <w:rPr>
          <w:spacing w:val="-2"/>
          <w:sz w:val="28"/>
          <w:szCs w:val="28"/>
        </w:rPr>
        <w:t xml:space="preserve">Выступили:</w:t>
      </w:r>
      <w:bookmarkEnd w:id="2"/>
      <w:r/>
      <w:r>
        <w:rPr>
          <w:spacing w:val="-2"/>
          <w:sz w:val="28"/>
          <w:szCs w:val="28"/>
        </w:rPr>
      </w:r>
    </w:p>
    <w:p>
      <w:pPr>
        <w:numPr>
          <w:ilvl w:val="1"/>
          <w:numId w:val="13"/>
        </w:numPr>
        <w:ind w:left="280" w:right="420"/>
        <w:spacing w:after="200" w:line="276" w:lineRule="auto"/>
        <w:tabs>
          <w:tab w:val="left" w:pos="549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Председатель жюри (заслушан доклад по итогам проведения туров</w:t>
      </w:r>
      <w:r>
        <w:rPr>
          <w:sz w:val="28"/>
          <w:szCs w:val="28"/>
        </w:rPr>
        <w:br/>
        <w:t xml:space="preserve">(конкурсов) муниципального этапа олимпиады по истории)</w:t>
      </w:r>
      <w:r>
        <w:rPr>
          <w:sz w:val="28"/>
          <w:szCs w:val="28"/>
        </w:rPr>
      </w:r>
    </w:p>
    <w:p>
      <w:pPr>
        <w:numPr>
          <w:ilvl w:val="1"/>
          <w:numId w:val="13"/>
        </w:numPr>
        <w:ind w:left="280"/>
        <w:spacing w:after="200" w:line="276" w:lineRule="auto"/>
        <w:tabs>
          <w:tab w:val="left" w:pos="55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Члены Оргкомитета</w:t>
      </w:r>
      <w:r>
        <w:rPr>
          <w:sz w:val="28"/>
          <w:szCs w:val="28"/>
        </w:rPr>
      </w:r>
    </w:p>
    <w:p>
      <w:pPr>
        <w:numPr>
          <w:ilvl w:val="1"/>
          <w:numId w:val="13"/>
        </w:numPr>
        <w:ind w:left="280"/>
        <w:spacing w:after="200" w:line="276" w:lineRule="auto"/>
        <w:tabs>
          <w:tab w:val="left" w:pos="549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Председатель Оргкомитета</w:t>
      </w:r>
      <w:r>
        <w:rPr>
          <w:sz w:val="28"/>
          <w:szCs w:val="28"/>
        </w:rPr>
      </w:r>
    </w:p>
    <w:p>
      <w:pPr>
        <w:numPr>
          <w:ilvl w:val="1"/>
          <w:numId w:val="13"/>
        </w:numPr>
        <w:ind w:left="280"/>
        <w:spacing w:after="200" w:line="276" w:lineRule="auto"/>
        <w:tabs>
          <w:tab w:val="left" w:pos="549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280"/>
        <w:rPr>
          <w:sz w:val="28"/>
          <w:szCs w:val="28"/>
        </w:rPr>
      </w:pPr>
      <w:r>
        <w:rPr>
          <w:b/>
          <w:bCs/>
          <w:spacing w:val="4"/>
          <w:sz w:val="28"/>
          <w:szCs w:val="28"/>
        </w:rPr>
        <w:t xml:space="preserve">Голосование</w:t>
      </w:r>
      <w:r>
        <w:rPr>
          <w:sz w:val="28"/>
          <w:szCs w:val="28"/>
        </w:rPr>
        <w:t xml:space="preserve"> членов Оргкомитета:</w:t>
      </w:r>
      <w:r>
        <w:rPr>
          <w:sz w:val="28"/>
          <w:szCs w:val="28"/>
        </w:rPr>
      </w:r>
    </w:p>
    <w:p>
      <w:pPr>
        <w:ind w:left="280"/>
        <w:tabs>
          <w:tab w:val="left" w:pos="1562" w:leader="underscore"/>
        </w:tabs>
        <w:rPr>
          <w:sz w:val="28"/>
          <w:szCs w:val="28"/>
        </w:rPr>
      </w:pPr>
      <w:r>
        <w:rPr>
          <w:sz w:val="28"/>
          <w:szCs w:val="28"/>
        </w:rPr>
        <w:t xml:space="preserve">«за»</w:t>
      </w:r>
      <w:r>
        <w:rPr>
          <w:sz w:val="28"/>
          <w:szCs w:val="28"/>
        </w:rPr>
        <w:tab/>
      </w:r>
      <w:r>
        <w:rPr>
          <w:sz w:val="28"/>
          <w:szCs w:val="28"/>
        </w:rPr>
      </w:r>
    </w:p>
    <w:p>
      <w:pPr>
        <w:ind w:left="280"/>
        <w:tabs>
          <w:tab w:val="left" w:pos="2090" w:leader="underscore"/>
        </w:tabs>
        <w:rPr>
          <w:sz w:val="28"/>
          <w:szCs w:val="28"/>
        </w:rPr>
      </w:pPr>
      <w:r>
        <w:rPr>
          <w:sz w:val="28"/>
          <w:szCs w:val="28"/>
        </w:rPr>
        <w:t xml:space="preserve">«против»</w:t>
      </w:r>
      <w:r>
        <w:rPr>
          <w:sz w:val="28"/>
          <w:szCs w:val="28"/>
        </w:rPr>
        <w:tab/>
      </w:r>
      <w:r>
        <w:rPr>
          <w:sz w:val="28"/>
          <w:szCs w:val="28"/>
        </w:rPr>
      </w:r>
    </w:p>
    <w:p>
      <w:pPr>
        <w:ind w:left="280"/>
        <w:tabs>
          <w:tab w:val="left" w:pos="2090" w:leader="underscor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280" w:right="420"/>
        <w:rPr>
          <w:sz w:val="28"/>
          <w:szCs w:val="28"/>
        </w:rPr>
      </w:pPr>
      <w:r>
        <w:rPr>
          <w:b/>
          <w:bCs/>
          <w:spacing w:val="4"/>
          <w:sz w:val="28"/>
          <w:szCs w:val="28"/>
        </w:rPr>
        <w:t xml:space="preserve">Решение:</w:t>
      </w:r>
      <w:r>
        <w:rPr>
          <w:sz w:val="28"/>
          <w:szCs w:val="28"/>
        </w:rPr>
        <w:t xml:space="preserve"> утвердить р</w:t>
      </w:r>
      <w:r>
        <w:rPr>
          <w:sz w:val="28"/>
          <w:szCs w:val="28"/>
        </w:rPr>
        <w:t xml:space="preserve">езультаты муниципального этапа в</w:t>
      </w:r>
      <w:r>
        <w:rPr>
          <w:sz w:val="28"/>
          <w:szCs w:val="28"/>
        </w:rPr>
        <w:t xml:space="preserve">сероссийской</w:t>
      </w:r>
      <w:r>
        <w:rPr>
          <w:sz w:val="28"/>
          <w:szCs w:val="28"/>
        </w:rPr>
        <w:br/>
        <w:t xml:space="preserve">олимпиады школьников по истории (прилагается).</w:t>
      </w:r>
      <w:r>
        <w:rPr>
          <w:sz w:val="28"/>
          <w:szCs w:val="28"/>
        </w:rPr>
      </w:r>
    </w:p>
    <w:p>
      <w:pPr>
        <w:ind w:left="1820" w:right="1040" w:firstLine="1560"/>
        <w:tabs>
          <w:tab w:val="left" w:pos="6985" w:leader="none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</w:r>
    </w:p>
    <w:tbl>
      <w:tblPr>
        <w:tblW w:w="0" w:type="auto"/>
        <w:tblInd w:w="43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50"/>
        <w:gridCol w:w="3586"/>
        <w:gridCol w:w="2269"/>
      </w:tblGrid>
      <w:tr>
        <w:tblPrEx/>
        <w:trPr>
          <w:trHeight w:val="577"/>
        </w:trPr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2650" w:type="dxa"/>
            <w:textDirection w:val="lrTb"/>
            <w:noWrap w:val="false"/>
          </w:tcPr>
          <w:p>
            <w:pPr>
              <w:ind w:left="-10" w:firstLine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Ф.И.О.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586" w:type="dxa"/>
            <w:textDirection w:val="lrTb"/>
            <w:noWrap w:val="false"/>
          </w:tcPr>
          <w:p>
            <w:pPr>
              <w:ind w:left="4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жюри 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2269" w:type="dxa"/>
            <w:textDirection w:val="lrTb"/>
            <w:noWrap w:val="false"/>
          </w:tcPr>
          <w:p>
            <w:pPr>
              <w:ind w:left="3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Подпись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665"/>
        </w:trPr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2650" w:type="dxa"/>
            <w:textDirection w:val="lrTb"/>
            <w:noWrap w:val="false"/>
          </w:tcPr>
          <w:p>
            <w:pPr>
              <w:ind w:left="-10" w:firstLine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Ф.И.О.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586" w:type="dxa"/>
            <w:textDirection w:val="lrTb"/>
            <w:noWrap w:val="false"/>
          </w:tcPr>
          <w:p>
            <w:pPr>
              <w:ind w:left="6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Секретарь жюри 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2269" w:type="dxa"/>
            <w:textDirection w:val="lrTb"/>
            <w:noWrap w:val="false"/>
          </w:tcPr>
          <w:p>
            <w:pPr>
              <w:ind w:left="4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Подпись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533"/>
        </w:trPr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2650" w:type="dxa"/>
            <w:textDirection w:val="lrTb"/>
            <w:noWrap w:val="false"/>
          </w:tcPr>
          <w:p>
            <w:pPr>
              <w:ind w:left="-10" w:firstLine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Ф.И.О.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586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Bell MT" w:hAnsi="Bell MT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Члены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жюри</w:t>
            </w:r>
            <w:r>
              <w:rPr>
                <w:rFonts w:ascii="Bell MT" w:hAnsi="Bell MT"/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2269" w:type="dxa"/>
            <w:textDirection w:val="lrTb"/>
            <w:noWrap w:val="false"/>
          </w:tcPr>
          <w:p>
            <w:pPr>
              <w:ind w:left="4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Подпись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533"/>
        </w:trPr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2650" w:type="dxa"/>
            <w:textDirection w:val="lrTb"/>
            <w:noWrap w:val="false"/>
          </w:tcPr>
          <w:p>
            <w:pPr>
              <w:ind w:left="-10" w:firstLine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Ф.И.О.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586" w:type="dxa"/>
            <w:textDirection w:val="lrTb"/>
            <w:noWrap w:val="false"/>
          </w:tcPr>
          <w:p>
            <w:pPr>
              <w:spacing w:line="276" w:lineRule="auto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</w:r>
            <w:r>
              <w:rPr>
                <w:rFonts w:ascii="Calibri" w:hAnsi="Calibri"/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2269" w:type="dxa"/>
            <w:textDirection w:val="lrTb"/>
            <w:noWrap w:val="false"/>
          </w:tcPr>
          <w:p>
            <w:pPr>
              <w:ind w:left="4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Подпись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533"/>
        </w:trPr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2650" w:type="dxa"/>
            <w:textDirection w:val="lrTb"/>
            <w:noWrap w:val="false"/>
          </w:tcPr>
          <w:p>
            <w:pPr>
              <w:ind w:left="-10" w:firstLine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Ф.И.О.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586" w:type="dxa"/>
            <w:textDirection w:val="lrTb"/>
            <w:noWrap w:val="false"/>
          </w:tcPr>
          <w:p>
            <w:pPr>
              <w:spacing w:line="276" w:lineRule="auto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</w:r>
            <w:r>
              <w:rPr>
                <w:rFonts w:ascii="Calibri" w:hAnsi="Calibri"/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2269" w:type="dxa"/>
            <w:textDirection w:val="lrTb"/>
            <w:noWrap w:val="false"/>
          </w:tcPr>
          <w:p>
            <w:pPr>
              <w:ind w:left="4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Подпись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538"/>
        </w:trPr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2650" w:type="dxa"/>
            <w:textDirection w:val="lrTb"/>
            <w:noWrap w:val="false"/>
          </w:tcPr>
          <w:p>
            <w:pPr>
              <w:ind w:left="-10" w:firstLine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Ф.И.О.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586" w:type="dxa"/>
            <w:textDirection w:val="lrTb"/>
            <w:noWrap w:val="false"/>
          </w:tcPr>
          <w:p>
            <w:pPr>
              <w:spacing w:line="276" w:lineRule="auto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</w:r>
            <w:r>
              <w:rPr>
                <w:rFonts w:ascii="Calibri" w:hAnsi="Calibri"/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2269" w:type="dxa"/>
            <w:textDirection w:val="lrTb"/>
            <w:noWrap w:val="false"/>
          </w:tcPr>
          <w:p>
            <w:pPr>
              <w:ind w:left="4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Подпись</w:t>
            </w:r>
            <w:r>
              <w:rPr>
                <w:sz w:val="28"/>
                <w:szCs w:val="28"/>
              </w:rPr>
            </w:r>
          </w:p>
        </w:tc>
      </w:tr>
    </w:tbl>
    <w:p>
      <w:pPr>
        <w:spacing w:after="200" w:line="276" w:lineRule="auto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</w:r>
      <w:r>
        <w:rPr>
          <w:rFonts w:ascii="Calibri" w:hAnsi="Calibri"/>
          <w:sz w:val="28"/>
          <w:szCs w:val="28"/>
        </w:rPr>
      </w:r>
    </w:p>
    <w:p>
      <w:pPr>
        <w:jc w:val="both"/>
        <w:spacing w:after="200" w:line="276" w:lineRule="auto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</w:r>
      <w:r>
        <w:rPr>
          <w:rFonts w:ascii="Calibri" w:hAnsi="Calibri"/>
          <w:sz w:val="28"/>
          <w:szCs w:val="28"/>
        </w:rPr>
      </w:r>
    </w:p>
    <w:p>
      <w:pPr>
        <w:jc w:val="right"/>
        <w:spacing w:after="200" w:line="276" w:lineRule="auto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</w:r>
      <w:r>
        <w:rPr>
          <w:rFonts w:ascii="Calibri" w:hAnsi="Calibri"/>
          <w:sz w:val="28"/>
          <w:szCs w:val="28"/>
        </w:rPr>
      </w:r>
    </w:p>
    <w:p>
      <w:pPr>
        <w:jc w:val="right"/>
        <w:spacing w:after="200" w:line="276" w:lineRule="auto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</w:r>
      <w:r>
        <w:rPr>
          <w:rFonts w:ascii="Calibri" w:hAnsi="Calibri"/>
          <w:sz w:val="28"/>
          <w:szCs w:val="28"/>
        </w:rPr>
      </w:r>
    </w:p>
    <w:p>
      <w:pPr>
        <w:ind w:left="3280"/>
        <w:jc w:val="right"/>
        <w:rPr>
          <w:spacing w:val="-2"/>
          <w:sz w:val="28"/>
          <w:szCs w:val="28"/>
        </w:rPr>
        <w:outlineLvl w:val="1"/>
      </w:pPr>
      <w:r>
        <w:rPr>
          <w:spacing w:val="-2"/>
          <w:sz w:val="28"/>
          <w:szCs w:val="28"/>
        </w:rPr>
      </w:r>
      <w:r>
        <w:rPr>
          <w:spacing w:val="-2"/>
          <w:sz w:val="28"/>
          <w:szCs w:val="28"/>
        </w:rPr>
      </w:r>
    </w:p>
    <w:p>
      <w:pPr>
        <w:ind w:left="3280"/>
        <w:jc w:val="right"/>
        <w:rPr>
          <w:spacing w:val="-2"/>
          <w:sz w:val="28"/>
          <w:szCs w:val="28"/>
        </w:rPr>
        <w:outlineLvl w:val="1"/>
      </w:pPr>
      <w:r>
        <w:rPr>
          <w:spacing w:val="-2"/>
          <w:sz w:val="28"/>
          <w:szCs w:val="28"/>
        </w:rPr>
        <w:t xml:space="preserve">Приложение № 3</w:t>
      </w:r>
      <w:r>
        <w:rPr>
          <w:spacing w:val="-2"/>
          <w:sz w:val="28"/>
          <w:szCs w:val="28"/>
        </w:rPr>
      </w:r>
    </w:p>
    <w:p>
      <w:pPr>
        <w:jc w:val="center"/>
        <w:rPr>
          <w:spacing w:val="-2"/>
          <w:sz w:val="28"/>
          <w:szCs w:val="28"/>
        </w:rPr>
        <w:outlineLvl w:val="1"/>
      </w:pPr>
      <w:r>
        <w:rPr>
          <w:spacing w:val="-2"/>
          <w:sz w:val="28"/>
          <w:szCs w:val="28"/>
        </w:rPr>
        <w:t xml:space="preserve">ПРОТОКОЛ №</w:t>
      </w:r>
      <w:r>
        <w:rPr>
          <w:spacing w:val="-2"/>
          <w:sz w:val="28"/>
          <w:szCs w:val="28"/>
        </w:rPr>
        <w:t xml:space="preserve"> __</w:t>
      </w:r>
      <w:r>
        <w:rPr>
          <w:spacing w:val="-2"/>
          <w:sz w:val="28"/>
          <w:szCs w:val="28"/>
        </w:rPr>
      </w:r>
    </w:p>
    <w:p>
      <w:pPr>
        <w:ind w:right="1320"/>
        <w:jc w:val="center"/>
        <w:tabs>
          <w:tab w:val="left" w:pos="3542" w:leader="underscore"/>
          <w:tab w:val="left" w:pos="5851" w:leader="underscore"/>
          <w:tab w:val="left" w:pos="6624" w:leader="underscore"/>
        </w:tabs>
        <w:rPr>
          <w:spacing w:val="-2"/>
          <w:sz w:val="28"/>
          <w:szCs w:val="28"/>
        </w:rPr>
        <w:outlineLvl w:val="1"/>
      </w:pPr>
      <w:r/>
      <w:bookmarkStart w:id="3" w:name="bookmark36"/>
      <w:r>
        <w:rPr>
          <w:spacing w:val="-2"/>
          <w:sz w:val="28"/>
          <w:szCs w:val="28"/>
        </w:rPr>
        <w:t xml:space="preserve">засед</w:t>
      </w:r>
      <w:r>
        <w:rPr>
          <w:spacing w:val="-2"/>
          <w:sz w:val="28"/>
          <w:szCs w:val="28"/>
        </w:rPr>
        <w:t xml:space="preserve">ания Жюри муниципального этапа</w:t>
      </w:r>
      <w:r>
        <w:rPr>
          <w:spacing w:val="-2"/>
          <w:sz w:val="28"/>
          <w:szCs w:val="28"/>
        </w:rPr>
        <w:br/>
        <w:t xml:space="preserve">в</w:t>
      </w:r>
      <w:r>
        <w:rPr>
          <w:spacing w:val="-2"/>
          <w:sz w:val="28"/>
          <w:szCs w:val="28"/>
        </w:rPr>
        <w:t xml:space="preserve">сероссийской олимпиады школьников по истории </w:t>
      </w:r>
      <w:r>
        <w:rPr>
          <w:spacing w:val="-2"/>
          <w:sz w:val="28"/>
          <w:szCs w:val="28"/>
        </w:rPr>
        <w:br/>
        <w:t xml:space="preserve">от «____»</w:t>
      </w:r>
      <w:r>
        <w:rPr>
          <w:spacing w:val="-2"/>
          <w:sz w:val="28"/>
          <w:szCs w:val="28"/>
        </w:rPr>
        <w:tab/>
        <w:t xml:space="preserve">202</w:t>
      </w:r>
      <w:r>
        <w:rPr>
          <w:spacing w:val="-2"/>
          <w:sz w:val="28"/>
          <w:szCs w:val="28"/>
        </w:rPr>
        <w:t xml:space="preserve"> __</w:t>
      </w:r>
      <w:r>
        <w:rPr>
          <w:spacing w:val="-2"/>
          <w:sz w:val="28"/>
          <w:szCs w:val="28"/>
        </w:rPr>
        <w:t xml:space="preserve">г.</w:t>
      </w:r>
      <w:bookmarkEnd w:id="3"/>
      <w:r/>
      <w:r>
        <w:rPr>
          <w:spacing w:val="-2"/>
          <w:sz w:val="28"/>
          <w:szCs w:val="28"/>
        </w:rPr>
      </w:r>
    </w:p>
    <w:p>
      <w:pPr>
        <w:ind w:left="1320" w:right="1320" w:firstLine="1060"/>
        <w:tabs>
          <w:tab w:val="left" w:pos="3542" w:leader="underscore"/>
          <w:tab w:val="left" w:pos="5851" w:leader="underscore"/>
          <w:tab w:val="left" w:pos="6624" w:leader="underscore"/>
        </w:tabs>
        <w:rPr>
          <w:spacing w:val="-2"/>
          <w:sz w:val="28"/>
          <w:szCs w:val="28"/>
        </w:rPr>
        <w:outlineLvl w:val="1"/>
      </w:pPr>
      <w:r>
        <w:rPr>
          <w:spacing w:val="-2"/>
          <w:sz w:val="28"/>
          <w:szCs w:val="28"/>
        </w:rPr>
      </w:r>
      <w:r>
        <w:rPr>
          <w:spacing w:val="-2"/>
          <w:sz w:val="28"/>
          <w:szCs w:val="28"/>
        </w:rPr>
      </w:r>
    </w:p>
    <w:p>
      <w:pPr>
        <w:ind w:left="20"/>
        <w:tabs>
          <w:tab w:val="left" w:pos="4215" w:leader="underscore"/>
        </w:tabs>
        <w:rPr>
          <w:sz w:val="28"/>
          <w:szCs w:val="28"/>
        </w:rPr>
      </w:pPr>
      <w:r>
        <w:rPr>
          <w:sz w:val="28"/>
          <w:szCs w:val="28"/>
        </w:rPr>
        <w:t xml:space="preserve">На заседании присутствовали</w:t>
      </w:r>
      <w:r>
        <w:rPr>
          <w:sz w:val="28"/>
          <w:szCs w:val="28"/>
        </w:rPr>
        <w:tab/>
        <w:t xml:space="preserve">членов жюри.</w:t>
      </w:r>
      <w:r>
        <w:rPr>
          <w:sz w:val="28"/>
          <w:szCs w:val="28"/>
        </w:rPr>
      </w:r>
    </w:p>
    <w:p>
      <w:pPr>
        <w:ind w:left="20"/>
        <w:tabs>
          <w:tab w:val="left" w:pos="4215" w:leader="underscor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20"/>
        <w:rPr>
          <w:sz w:val="28"/>
          <w:szCs w:val="28"/>
        </w:rPr>
      </w:pPr>
      <w:r>
        <w:rPr>
          <w:b/>
          <w:bCs/>
          <w:spacing w:val="4"/>
          <w:sz w:val="28"/>
          <w:szCs w:val="28"/>
        </w:rPr>
        <w:t xml:space="preserve">Повестка:</w:t>
      </w:r>
      <w:r>
        <w:rPr>
          <w:sz w:val="28"/>
          <w:szCs w:val="28"/>
        </w:rPr>
        <w:t xml:space="preserve"> утверждение списка победителей и призеров.</w:t>
      </w:r>
      <w:r>
        <w:rPr>
          <w:sz w:val="28"/>
          <w:szCs w:val="28"/>
        </w:rPr>
      </w:r>
    </w:p>
    <w:p>
      <w:pPr>
        <w:ind w:left="20"/>
        <w:rPr>
          <w:spacing w:val="-2"/>
          <w:sz w:val="28"/>
          <w:szCs w:val="28"/>
        </w:rPr>
        <w:outlineLvl w:val="1"/>
      </w:pPr>
      <w:r/>
      <w:bookmarkStart w:id="4" w:name="bookmark37"/>
      <w:r>
        <w:rPr>
          <w:spacing w:val="-2"/>
          <w:sz w:val="28"/>
          <w:szCs w:val="28"/>
        </w:rPr>
        <w:t xml:space="preserve">Выступили:</w:t>
      </w:r>
      <w:bookmarkEnd w:id="4"/>
      <w:r/>
      <w:r>
        <w:rPr>
          <w:spacing w:val="-2"/>
          <w:sz w:val="28"/>
          <w:szCs w:val="28"/>
        </w:rPr>
      </w:r>
    </w:p>
    <w:p>
      <w:pPr>
        <w:numPr>
          <w:ilvl w:val="2"/>
          <w:numId w:val="13"/>
        </w:numPr>
        <w:ind w:left="20"/>
        <w:spacing w:after="200" w:line="276" w:lineRule="auto"/>
        <w:tabs>
          <w:tab w:val="left" w:pos="265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Председатель жюри</w:t>
      </w:r>
      <w:r>
        <w:rPr>
          <w:sz w:val="28"/>
          <w:szCs w:val="28"/>
        </w:rPr>
      </w:r>
    </w:p>
    <w:p>
      <w:pPr>
        <w:numPr>
          <w:ilvl w:val="2"/>
          <w:numId w:val="13"/>
        </w:numPr>
        <w:ind w:left="20" w:right="2460"/>
        <w:spacing w:after="200" w:line="276" w:lineRule="auto"/>
        <w:tabs>
          <w:tab w:val="left" w:pos="294" w:leader="none"/>
          <w:tab w:val="left" w:pos="1086" w:leader="dot"/>
        </w:tabs>
        <w:rPr>
          <w:sz w:val="28"/>
          <w:szCs w:val="28"/>
        </w:rPr>
      </w:pPr>
      <w:r>
        <w:rPr>
          <w:sz w:val="28"/>
          <w:szCs w:val="28"/>
        </w:rPr>
        <w:t xml:space="preserve">Члены жюри</w:t>
      </w:r>
      <w:r>
        <w:rPr>
          <w:sz w:val="28"/>
          <w:szCs w:val="28"/>
        </w:rPr>
        <w:br/>
        <w:t xml:space="preserve">3</w:t>
      </w:r>
      <w:r>
        <w:rPr>
          <w:sz w:val="28"/>
          <w:szCs w:val="28"/>
        </w:rPr>
        <w:tab/>
      </w:r>
      <w:r>
        <w:rPr>
          <w:sz w:val="28"/>
          <w:szCs w:val="28"/>
        </w:rPr>
      </w:r>
    </w:p>
    <w:p>
      <w:pPr>
        <w:ind w:left="20"/>
        <w:rPr>
          <w:sz w:val="26"/>
          <w:szCs w:val="26"/>
        </w:rPr>
        <w:outlineLvl w:val="1"/>
      </w:pPr>
      <w:r/>
      <w:bookmarkStart w:id="5" w:name="bookmark38"/>
      <w:r>
        <w:rPr>
          <w:b/>
          <w:bCs/>
          <w:spacing w:val="-2"/>
          <w:sz w:val="28"/>
          <w:szCs w:val="28"/>
        </w:rPr>
        <w:t xml:space="preserve">Голосование</w:t>
      </w:r>
      <w:r>
        <w:rPr>
          <w:sz w:val="28"/>
          <w:szCs w:val="28"/>
        </w:rPr>
        <w:t xml:space="preserve"> членов Жюри:</w:t>
      </w:r>
      <w:bookmarkEnd w:id="5"/>
      <w:r/>
      <w:r>
        <w:rPr>
          <w:sz w:val="26"/>
          <w:szCs w:val="26"/>
        </w:rPr>
      </w:r>
    </w:p>
    <w:p>
      <w:pPr>
        <w:ind w:left="20"/>
        <w:tabs>
          <w:tab w:val="left" w:pos="1302" w:leader="underscore"/>
        </w:tabs>
        <w:rPr>
          <w:sz w:val="28"/>
          <w:szCs w:val="28"/>
        </w:rPr>
      </w:pPr>
      <w:r>
        <w:rPr>
          <w:sz w:val="28"/>
          <w:szCs w:val="28"/>
        </w:rPr>
        <w:t xml:space="preserve">«за»</w:t>
      </w:r>
      <w:r>
        <w:rPr>
          <w:sz w:val="28"/>
          <w:szCs w:val="28"/>
        </w:rPr>
        <w:tab/>
      </w:r>
      <w:r>
        <w:rPr>
          <w:sz w:val="28"/>
          <w:szCs w:val="28"/>
        </w:rPr>
      </w:r>
    </w:p>
    <w:p>
      <w:pPr>
        <w:ind w:left="20"/>
        <w:tabs>
          <w:tab w:val="left" w:pos="1830" w:leader="underscore"/>
        </w:tabs>
        <w:rPr>
          <w:sz w:val="28"/>
          <w:szCs w:val="28"/>
        </w:rPr>
      </w:pPr>
      <w:r>
        <w:rPr>
          <w:sz w:val="28"/>
          <w:szCs w:val="28"/>
        </w:rPr>
        <w:t xml:space="preserve">«против»</w:t>
      </w:r>
      <w:r>
        <w:rPr>
          <w:sz w:val="28"/>
          <w:szCs w:val="28"/>
        </w:rPr>
        <w:tab/>
      </w:r>
      <w:r>
        <w:rPr>
          <w:sz w:val="28"/>
          <w:szCs w:val="28"/>
        </w:rPr>
      </w:r>
    </w:p>
    <w:p>
      <w:pPr>
        <w:ind w:left="20"/>
        <w:tabs>
          <w:tab w:val="left" w:pos="1830" w:leader="underscor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20" w:right="140"/>
        <w:rPr>
          <w:sz w:val="28"/>
          <w:szCs w:val="28"/>
        </w:rPr>
      </w:pPr>
      <w:r>
        <w:rPr>
          <w:b/>
          <w:bCs/>
          <w:spacing w:val="4"/>
          <w:sz w:val="28"/>
          <w:szCs w:val="28"/>
        </w:rPr>
        <w:t xml:space="preserve">Решение:</w:t>
      </w:r>
      <w:r>
        <w:rPr>
          <w:sz w:val="28"/>
          <w:szCs w:val="28"/>
        </w:rPr>
        <w:t xml:space="preserve"> предложить Оргкомитету для утверждения список победителей и</w:t>
      </w:r>
      <w:r>
        <w:rPr>
          <w:sz w:val="28"/>
          <w:szCs w:val="28"/>
        </w:rPr>
        <w:br/>
        <w:t xml:space="preserve">призеров муниципального этапа 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сероссийской олимпиады школьников по</w:t>
      </w:r>
      <w:r>
        <w:rPr>
          <w:sz w:val="28"/>
          <w:szCs w:val="28"/>
        </w:rPr>
        <w:br/>
        <w:t xml:space="preserve">истории (прилагается).</w:t>
      </w:r>
      <w:r>
        <w:rPr>
          <w:sz w:val="28"/>
          <w:szCs w:val="28"/>
        </w:rPr>
      </w:r>
    </w:p>
    <w:p>
      <w:pPr>
        <w:ind w:left="20" w:right="14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0" w:type="auto"/>
        <w:tblInd w:w="43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50"/>
        <w:gridCol w:w="3586"/>
        <w:gridCol w:w="2269"/>
      </w:tblGrid>
      <w:tr>
        <w:tblPrEx/>
        <w:trPr>
          <w:trHeight w:val="577"/>
        </w:trPr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2650" w:type="dxa"/>
            <w:textDirection w:val="lrTb"/>
            <w:noWrap w:val="false"/>
          </w:tcPr>
          <w:p>
            <w:pPr>
              <w:ind w:left="-10" w:firstLine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Ф.И.О.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586" w:type="dxa"/>
            <w:textDirection w:val="lrTb"/>
            <w:noWrap w:val="false"/>
          </w:tcPr>
          <w:p>
            <w:pPr>
              <w:ind w:left="4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жюри 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2269" w:type="dxa"/>
            <w:textDirection w:val="lrTb"/>
            <w:noWrap w:val="false"/>
          </w:tcPr>
          <w:p>
            <w:pPr>
              <w:ind w:left="3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Подпись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665"/>
        </w:trPr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2650" w:type="dxa"/>
            <w:textDirection w:val="lrTb"/>
            <w:noWrap w:val="false"/>
          </w:tcPr>
          <w:p>
            <w:pPr>
              <w:ind w:left="-10" w:firstLine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Ф.И.О.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586" w:type="dxa"/>
            <w:textDirection w:val="lrTb"/>
            <w:noWrap w:val="false"/>
          </w:tcPr>
          <w:p>
            <w:pPr>
              <w:ind w:left="6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Секретарь жюри 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2269" w:type="dxa"/>
            <w:textDirection w:val="lrTb"/>
            <w:noWrap w:val="false"/>
          </w:tcPr>
          <w:p>
            <w:pPr>
              <w:ind w:left="4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Подпись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533"/>
        </w:trPr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2650" w:type="dxa"/>
            <w:textDirection w:val="lrTb"/>
            <w:noWrap w:val="false"/>
          </w:tcPr>
          <w:p>
            <w:pPr>
              <w:ind w:left="-10" w:firstLine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Ф.И.О.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586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Bell MT" w:hAnsi="Bell MT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Члены</w:t>
            </w:r>
            <w:r>
              <w:rPr>
                <w:sz w:val="28"/>
                <w:szCs w:val="28"/>
              </w:rPr>
              <w:t xml:space="preserve"> </w:t>
            </w:r>
            <w:bookmarkStart w:id="6" w:name="_GoBack"/>
            <w:r/>
            <w:bookmarkEnd w:id="6"/>
            <w:r>
              <w:rPr>
                <w:sz w:val="28"/>
                <w:szCs w:val="28"/>
              </w:rPr>
              <w:t xml:space="preserve">жюри</w:t>
            </w:r>
            <w:r>
              <w:rPr>
                <w:rFonts w:ascii="Bell MT" w:hAnsi="Bell MT"/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2269" w:type="dxa"/>
            <w:textDirection w:val="lrTb"/>
            <w:noWrap w:val="false"/>
          </w:tcPr>
          <w:p>
            <w:pPr>
              <w:ind w:left="4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Подпись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533"/>
        </w:trPr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2650" w:type="dxa"/>
            <w:textDirection w:val="lrTb"/>
            <w:noWrap w:val="false"/>
          </w:tcPr>
          <w:p>
            <w:pPr>
              <w:ind w:left="-10" w:firstLine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Ф.И.О.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586" w:type="dxa"/>
            <w:textDirection w:val="lrTb"/>
            <w:noWrap w:val="false"/>
          </w:tcPr>
          <w:p>
            <w:pPr>
              <w:spacing w:line="276" w:lineRule="auto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</w:r>
            <w:r>
              <w:rPr>
                <w:rFonts w:ascii="Calibri" w:hAnsi="Calibri"/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2269" w:type="dxa"/>
            <w:textDirection w:val="lrTb"/>
            <w:noWrap w:val="false"/>
          </w:tcPr>
          <w:p>
            <w:pPr>
              <w:ind w:left="4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Подпись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533"/>
        </w:trPr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2650" w:type="dxa"/>
            <w:textDirection w:val="lrTb"/>
            <w:noWrap w:val="false"/>
          </w:tcPr>
          <w:p>
            <w:pPr>
              <w:ind w:left="-10" w:firstLine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Ф.И.О.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586" w:type="dxa"/>
            <w:textDirection w:val="lrTb"/>
            <w:noWrap w:val="false"/>
          </w:tcPr>
          <w:p>
            <w:pPr>
              <w:spacing w:line="276" w:lineRule="auto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</w:r>
            <w:r>
              <w:rPr>
                <w:rFonts w:ascii="Calibri" w:hAnsi="Calibri"/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2269" w:type="dxa"/>
            <w:textDirection w:val="lrTb"/>
            <w:noWrap w:val="false"/>
          </w:tcPr>
          <w:p>
            <w:pPr>
              <w:ind w:left="4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Подпись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538"/>
        </w:trPr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2650" w:type="dxa"/>
            <w:textDirection w:val="lrTb"/>
            <w:noWrap w:val="false"/>
          </w:tcPr>
          <w:p>
            <w:pPr>
              <w:ind w:left="-10" w:firstLine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Ф.И.О.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586" w:type="dxa"/>
            <w:textDirection w:val="lrTb"/>
            <w:noWrap w:val="false"/>
          </w:tcPr>
          <w:p>
            <w:pPr>
              <w:spacing w:line="276" w:lineRule="auto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</w:r>
            <w:r>
              <w:rPr>
                <w:rFonts w:ascii="Calibri" w:hAnsi="Calibri"/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2269" w:type="dxa"/>
            <w:textDirection w:val="lrTb"/>
            <w:noWrap w:val="false"/>
          </w:tcPr>
          <w:p>
            <w:pPr>
              <w:ind w:left="4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Подпись</w:t>
            </w:r>
            <w:r>
              <w:rPr>
                <w:sz w:val="28"/>
                <w:szCs w:val="28"/>
              </w:rPr>
            </w:r>
          </w:p>
        </w:tc>
      </w:tr>
    </w:tbl>
    <w:p>
      <w:pPr>
        <w:spacing w:after="200" w:line="276" w:lineRule="auto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</w:r>
      <w:r>
        <w:rPr>
          <w:rFonts w:ascii="Calibri" w:hAnsi="Calibri"/>
          <w:sz w:val="28"/>
          <w:szCs w:val="28"/>
        </w:rPr>
      </w:r>
    </w:p>
    <w:p>
      <w:pPr>
        <w:spacing w:after="200" w:line="276" w:lineRule="auto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</w:r>
      <w:r>
        <w:rPr>
          <w:rFonts w:ascii="Calibri" w:hAnsi="Calibri"/>
          <w:sz w:val="28"/>
          <w:szCs w:val="28"/>
        </w:rPr>
      </w:r>
    </w:p>
    <w:p>
      <w:pPr>
        <w:spacing w:after="200" w:line="276" w:lineRule="auto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</w:r>
      <w:r>
        <w:rPr>
          <w:rFonts w:ascii="Calibri" w:hAnsi="Calibri"/>
          <w:sz w:val="28"/>
          <w:szCs w:val="28"/>
        </w:rPr>
      </w:r>
    </w:p>
    <w:p>
      <w:pPr>
        <w:spacing w:after="200" w:line="276" w:lineRule="auto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</w:r>
      <w:r>
        <w:rPr>
          <w:rFonts w:ascii="Calibri" w:hAnsi="Calibri"/>
          <w:sz w:val="28"/>
          <w:szCs w:val="28"/>
        </w:rPr>
      </w:r>
    </w:p>
    <w:p>
      <w:pPr>
        <w:spacing w:after="200" w:line="276" w:lineRule="auto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</w:r>
      <w:r>
        <w:rPr>
          <w:rFonts w:ascii="Calibri" w:hAnsi="Calibri"/>
          <w:sz w:val="28"/>
          <w:szCs w:val="28"/>
        </w:rPr>
      </w:r>
    </w:p>
    <w:p>
      <w:pPr>
        <w:spacing w:after="200" w:line="276" w:lineRule="auto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</w:r>
      <w:r>
        <w:rPr>
          <w:rFonts w:ascii="Calibri" w:hAnsi="Calibri"/>
          <w:sz w:val="28"/>
          <w:szCs w:val="28"/>
        </w:rPr>
      </w:r>
    </w:p>
    <w:p>
      <w:pPr>
        <w:spacing w:after="200" w:line="276" w:lineRule="auto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</w:r>
      <w:r>
        <w:rPr>
          <w:rFonts w:ascii="Calibri" w:hAnsi="Calibri"/>
          <w:sz w:val="28"/>
          <w:szCs w:val="28"/>
        </w:rPr>
      </w:r>
    </w:p>
    <w:p>
      <w:pPr>
        <w:jc w:val="right"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Приложение № 4</w:t>
      </w:r>
      <w:r>
        <w:rPr>
          <w:sz w:val="28"/>
          <w:szCs w:val="28"/>
        </w:rPr>
      </w:r>
    </w:p>
    <w:p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235" w:right="300"/>
        <w:jc w:val="center"/>
        <w:rPr>
          <w:spacing w:val="-2"/>
          <w:sz w:val="28"/>
          <w:szCs w:val="28"/>
        </w:rPr>
        <w:outlineLvl w:val="1"/>
      </w:pPr>
      <w:r/>
      <w:bookmarkStart w:id="7" w:name="bookmark39"/>
      <w:r>
        <w:rPr>
          <w:spacing w:val="-2"/>
          <w:sz w:val="28"/>
          <w:szCs w:val="28"/>
        </w:rPr>
        <w:t xml:space="preserve">ОТЧЕТ ЖЮРИ</w:t>
      </w:r>
      <w:r>
        <w:rPr>
          <w:spacing w:val="-2"/>
          <w:sz w:val="28"/>
          <w:szCs w:val="28"/>
        </w:rPr>
        <w:br/>
        <w:t xml:space="preserve">об итогах выполнения участниками олимпиадных заданий</w:t>
      </w:r>
      <w:r>
        <w:rPr>
          <w:spacing w:val="-2"/>
          <w:sz w:val="28"/>
          <w:szCs w:val="28"/>
        </w:rPr>
        <w:br/>
        <w:t xml:space="preserve">муниципального этапа всероссийской олимпиады школьников по</w:t>
      </w:r>
      <w:bookmarkEnd w:id="7"/>
      <w:r/>
      <w:r>
        <w:rPr>
          <w:spacing w:val="-2"/>
          <w:sz w:val="28"/>
          <w:szCs w:val="28"/>
        </w:rPr>
      </w:r>
    </w:p>
    <w:p>
      <w:pPr>
        <w:ind w:left="1220"/>
        <w:tabs>
          <w:tab w:val="left" w:pos="8574" w:leader="underscore"/>
        </w:tabs>
        <w:rPr>
          <w:spacing w:val="-2"/>
          <w:sz w:val="28"/>
          <w:szCs w:val="28"/>
        </w:rPr>
        <w:outlineLvl w:val="1"/>
      </w:pPr>
      <w:r/>
      <w:bookmarkStart w:id="8" w:name="bookmark40"/>
      <w:r>
        <w:rPr>
          <w:spacing w:val="-2"/>
          <w:sz w:val="28"/>
          <w:szCs w:val="28"/>
        </w:rPr>
        <w:t xml:space="preserve">истории в</w:t>
      </w:r>
      <w:r>
        <w:rPr>
          <w:spacing w:val="-2"/>
          <w:sz w:val="28"/>
          <w:szCs w:val="28"/>
        </w:rPr>
        <w:tab/>
      </w:r>
      <w:bookmarkEnd w:id="8"/>
      <w:r/>
      <w:r>
        <w:rPr>
          <w:spacing w:val="-2"/>
          <w:sz w:val="28"/>
          <w:szCs w:val="28"/>
        </w:rPr>
      </w:r>
    </w:p>
    <w:p>
      <w:pPr>
        <w:ind w:left="235" w:right="300"/>
        <w:jc w:val="center"/>
        <w:rPr>
          <w:spacing w:val="-2"/>
          <w:sz w:val="28"/>
          <w:szCs w:val="28"/>
        </w:rPr>
        <w:outlineLvl w:val="1"/>
      </w:pPr>
      <w:r/>
      <w:bookmarkStart w:id="9" w:name="bookmark41"/>
      <w:r>
        <w:rPr>
          <w:spacing w:val="-2"/>
          <w:sz w:val="28"/>
          <w:szCs w:val="28"/>
        </w:rPr>
        <w:t xml:space="preserve">(территория Оренбургской области)</w:t>
      </w:r>
      <w:bookmarkEnd w:id="9"/>
      <w:r/>
      <w:r>
        <w:rPr>
          <w:spacing w:val="-2"/>
          <w:sz w:val="28"/>
          <w:szCs w:val="28"/>
        </w:rPr>
      </w:r>
    </w:p>
    <w:p>
      <w:pPr>
        <w:ind w:left="235" w:right="300"/>
        <w:jc w:val="center"/>
        <w:rPr>
          <w:spacing w:val="-2"/>
          <w:sz w:val="28"/>
          <w:szCs w:val="28"/>
        </w:rPr>
        <w:outlineLvl w:val="1"/>
      </w:pPr>
      <w:r>
        <w:rPr>
          <w:spacing w:val="-2"/>
          <w:sz w:val="28"/>
          <w:szCs w:val="28"/>
        </w:rPr>
      </w:r>
      <w:r>
        <w:rPr>
          <w:spacing w:val="-2"/>
          <w:sz w:val="28"/>
          <w:szCs w:val="28"/>
        </w:rPr>
      </w:r>
    </w:p>
    <w:p>
      <w:pPr>
        <w:ind w:left="260" w:right="40" w:firstLine="700"/>
        <w:jc w:val="both"/>
        <w:tabs>
          <w:tab w:val="left" w:pos="5818" w:leader="underscore"/>
        </w:tabs>
        <w:rPr>
          <w:sz w:val="28"/>
          <w:szCs w:val="28"/>
        </w:rPr>
      </w:pPr>
      <w:r>
        <w:rPr>
          <w:sz w:val="28"/>
          <w:szCs w:val="28"/>
        </w:rPr>
        <w:t xml:space="preserve">Общее количество участников, прошедших регистрацию 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допущенных к выполнению заданий</w:t>
      </w:r>
      <w:r>
        <w:rPr>
          <w:sz w:val="28"/>
          <w:szCs w:val="28"/>
        </w:rPr>
        <w:t xml:space="preserve"> _______</w:t>
      </w:r>
      <w:r>
        <w:rPr>
          <w:sz w:val="28"/>
          <w:szCs w:val="28"/>
        </w:rPr>
      </w:r>
    </w:p>
    <w:p>
      <w:pPr>
        <w:ind w:left="260" w:firstLine="700"/>
        <w:jc w:val="both"/>
        <w:tabs>
          <w:tab w:val="left" w:pos="4987" w:leader="underscore"/>
          <w:tab w:val="left" w:pos="7162" w:leader="underscore"/>
          <w:tab w:val="left" w:pos="9331" w:leader="underscore"/>
        </w:tabs>
        <w:rPr>
          <w:sz w:val="28"/>
          <w:szCs w:val="28"/>
        </w:rPr>
      </w:pPr>
      <w:r>
        <w:rPr>
          <w:sz w:val="28"/>
          <w:szCs w:val="28"/>
        </w:rPr>
        <w:t xml:space="preserve">Из них учащихся 7 класса ____, 8 класса _____,9 класса ____, 10 класса</w:t>
      </w:r>
      <w:r>
        <w:rPr>
          <w:sz w:val="28"/>
          <w:szCs w:val="28"/>
        </w:rPr>
        <w:t xml:space="preserve">__</w:t>
      </w:r>
      <w:r>
        <w:rPr>
          <w:sz w:val="28"/>
          <w:szCs w:val="28"/>
        </w:rPr>
        <w:t xml:space="preserve"> 11 класса ______.</w:t>
      </w:r>
      <w:r>
        <w:rPr>
          <w:sz w:val="28"/>
          <w:szCs w:val="28"/>
        </w:rPr>
      </w:r>
    </w:p>
    <w:p>
      <w:pPr>
        <w:ind w:left="260" w:right="40"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Итоги выполнения заданий: (средний балл по каждой задаче,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описание типичных ошибок и недочетов в решении каждой задачи,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пожелания для РПМК по совершенствованию задач).</w:t>
      </w:r>
      <w:r>
        <w:rPr>
          <w:sz w:val="28"/>
          <w:szCs w:val="28"/>
        </w:rPr>
      </w:r>
    </w:p>
    <w:p>
      <w:pPr>
        <w:ind w:left="260" w:right="40" w:firstLine="700"/>
        <w:jc w:val="both"/>
        <w:tabs>
          <w:tab w:val="left" w:pos="1110" w:leader="underscore"/>
        </w:tabs>
        <w:rPr>
          <w:sz w:val="28"/>
          <w:szCs w:val="28"/>
        </w:rPr>
      </w:pPr>
      <w:r>
        <w:rPr>
          <w:sz w:val="28"/>
          <w:szCs w:val="28"/>
        </w:rPr>
        <w:t xml:space="preserve">По итогам работы апелляционной комиссии были изменены результаты</w:t>
      </w:r>
      <w:r>
        <w:rPr>
          <w:sz w:val="28"/>
          <w:szCs w:val="28"/>
        </w:rPr>
        <w:t xml:space="preserve"> ____ </w:t>
      </w:r>
      <w:r>
        <w:rPr>
          <w:sz w:val="28"/>
          <w:szCs w:val="28"/>
        </w:rPr>
        <w:t xml:space="preserve">участников (список с изменением результатов).</w:t>
      </w:r>
      <w:r>
        <w:rPr>
          <w:sz w:val="28"/>
          <w:szCs w:val="28"/>
        </w:rPr>
      </w:r>
    </w:p>
    <w:p>
      <w:pPr>
        <w:ind w:left="260"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итогам выполнения заданий в соответствии с балльным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рейтингом жюри предложило Оргкомитету признать победителями участников и призерами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участников.</w:t>
      </w:r>
      <w:r>
        <w:rPr>
          <w:sz w:val="28"/>
          <w:szCs w:val="28"/>
        </w:rPr>
      </w:r>
    </w:p>
    <w:p>
      <w:pPr>
        <w:ind w:left="260"/>
        <w:tabs>
          <w:tab w:val="left" w:pos="3951" w:leader="underscor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0" w:type="auto"/>
        <w:tblInd w:w="43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50"/>
        <w:gridCol w:w="3586"/>
        <w:gridCol w:w="2269"/>
      </w:tblGrid>
      <w:tr>
        <w:tblPrEx/>
        <w:trPr>
          <w:trHeight w:val="577"/>
        </w:trPr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2650" w:type="dxa"/>
            <w:textDirection w:val="lrTb"/>
            <w:noWrap w:val="false"/>
          </w:tcPr>
          <w:p>
            <w:pPr>
              <w:ind w:left="-10" w:firstLine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Ф.И.О.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586" w:type="dxa"/>
            <w:textDirection w:val="lrTb"/>
            <w:noWrap w:val="false"/>
          </w:tcPr>
          <w:p>
            <w:pPr>
              <w:ind w:left="4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жюри 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2269" w:type="dxa"/>
            <w:textDirection w:val="lrTb"/>
            <w:noWrap w:val="false"/>
          </w:tcPr>
          <w:p>
            <w:pPr>
              <w:ind w:left="3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Подпись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665"/>
        </w:trPr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2650" w:type="dxa"/>
            <w:textDirection w:val="lrTb"/>
            <w:noWrap w:val="false"/>
          </w:tcPr>
          <w:p>
            <w:pPr>
              <w:ind w:left="-10" w:firstLine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Ф.И.О.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586" w:type="dxa"/>
            <w:textDirection w:val="lrTb"/>
            <w:noWrap w:val="false"/>
          </w:tcPr>
          <w:p>
            <w:pPr>
              <w:ind w:left="6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Секретарь жюри 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2269" w:type="dxa"/>
            <w:textDirection w:val="lrTb"/>
            <w:noWrap w:val="false"/>
          </w:tcPr>
          <w:p>
            <w:pPr>
              <w:ind w:left="4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Подпись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533"/>
        </w:trPr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2650" w:type="dxa"/>
            <w:textDirection w:val="lrTb"/>
            <w:noWrap w:val="false"/>
          </w:tcPr>
          <w:p>
            <w:pPr>
              <w:ind w:left="-10" w:firstLine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Ф.И.О.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586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Bell MT" w:hAnsi="Bell MT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Члены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жюри</w:t>
            </w:r>
            <w:r>
              <w:rPr>
                <w:rFonts w:ascii="Bell MT" w:hAnsi="Bell MT"/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2269" w:type="dxa"/>
            <w:textDirection w:val="lrTb"/>
            <w:noWrap w:val="false"/>
          </w:tcPr>
          <w:p>
            <w:pPr>
              <w:ind w:left="4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Подпись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533"/>
        </w:trPr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2650" w:type="dxa"/>
            <w:textDirection w:val="lrTb"/>
            <w:noWrap w:val="false"/>
          </w:tcPr>
          <w:p>
            <w:pPr>
              <w:ind w:left="-10" w:firstLine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Ф.И.О.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586" w:type="dxa"/>
            <w:textDirection w:val="lrTb"/>
            <w:noWrap w:val="false"/>
          </w:tcPr>
          <w:p>
            <w:pPr>
              <w:spacing w:line="276" w:lineRule="auto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</w:r>
            <w:r>
              <w:rPr>
                <w:rFonts w:ascii="Calibri" w:hAnsi="Calibri"/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2269" w:type="dxa"/>
            <w:textDirection w:val="lrTb"/>
            <w:noWrap w:val="false"/>
          </w:tcPr>
          <w:p>
            <w:pPr>
              <w:ind w:left="4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Подпись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533"/>
        </w:trPr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2650" w:type="dxa"/>
            <w:textDirection w:val="lrTb"/>
            <w:noWrap w:val="false"/>
          </w:tcPr>
          <w:p>
            <w:pPr>
              <w:ind w:left="-10" w:firstLine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Ф.И.О.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586" w:type="dxa"/>
            <w:textDirection w:val="lrTb"/>
            <w:noWrap w:val="false"/>
          </w:tcPr>
          <w:p>
            <w:pPr>
              <w:spacing w:line="276" w:lineRule="auto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</w:r>
            <w:r>
              <w:rPr>
                <w:rFonts w:ascii="Calibri" w:hAnsi="Calibri"/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2269" w:type="dxa"/>
            <w:textDirection w:val="lrTb"/>
            <w:noWrap w:val="false"/>
          </w:tcPr>
          <w:p>
            <w:pPr>
              <w:ind w:left="4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Подпись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538"/>
        </w:trPr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2650" w:type="dxa"/>
            <w:textDirection w:val="lrTb"/>
            <w:noWrap w:val="false"/>
          </w:tcPr>
          <w:p>
            <w:pPr>
              <w:ind w:left="-10" w:firstLine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Ф.И.О.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586" w:type="dxa"/>
            <w:textDirection w:val="lrTb"/>
            <w:noWrap w:val="false"/>
          </w:tcPr>
          <w:p>
            <w:pPr>
              <w:spacing w:line="276" w:lineRule="auto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</w:r>
            <w:r>
              <w:rPr>
                <w:rFonts w:ascii="Calibri" w:hAnsi="Calibri"/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2269" w:type="dxa"/>
            <w:textDirection w:val="lrTb"/>
            <w:noWrap w:val="false"/>
          </w:tcPr>
          <w:p>
            <w:pPr>
              <w:ind w:left="4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Подпись</w:t>
            </w:r>
            <w:r>
              <w:rPr>
                <w:sz w:val="28"/>
                <w:szCs w:val="28"/>
              </w:rPr>
            </w:r>
          </w:p>
        </w:tc>
      </w:tr>
    </w:tbl>
    <w:p>
      <w:pPr>
        <w:spacing w:after="200" w:line="276" w:lineRule="auto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</w:r>
      <w:r>
        <w:rPr>
          <w:rFonts w:ascii="Calibri" w:hAnsi="Calibri"/>
          <w:sz w:val="28"/>
          <w:szCs w:val="28"/>
        </w:rPr>
      </w:r>
    </w:p>
    <w:p>
      <w:r/>
      <w:r/>
    </w:p>
    <w:sectPr>
      <w:footnotePr/>
      <w:endnotePr/>
      <w:type w:val="nextPage"/>
      <w:pgSz w:w="11906" w:h="16838" w:orient="portrait"/>
      <w:pgMar w:top="1134" w:right="850" w:bottom="1134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ell MT">
    <w:panose1 w:val="02020603050405020304"/>
  </w:font>
  <w:font w:name="Calibri">
    <w:panose1 w:val="020F05020202040302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suff w:val="tab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 w:cs="Symbol"/>
        <w:b/>
        <w:bCs/>
      </w:rPr>
    </w:lvl>
    <w:lvl w:ilvl="3">
      <w:start w:val="1"/>
      <w:numFmt w:val="decimal"/>
      <w:isLgl/>
      <w:suff w:val="tab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8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574" w:hanging="432"/>
      </w:pPr>
      <w:rPr>
        <w:sz w:val="28"/>
        <w:szCs w:val="28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512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232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952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72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92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112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832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552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72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512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232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952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72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92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112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832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552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72" w:hanging="360"/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512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232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952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72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92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112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832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552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72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0" w:firstLine="0"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1">
      <w:start w:val="1"/>
      <w:numFmt w:val="decimal"/>
      <w:isLgl w:val="false"/>
      <w:suff w:val="tab"/>
      <w:lvlText w:val="%2."/>
      <w:lvlJc w:val="left"/>
      <w:pPr>
        <w:ind w:left="0" w:firstLine="0"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2">
      <w:start w:val="1"/>
      <w:numFmt w:val="decimal"/>
      <w:isLgl w:val="false"/>
      <w:suff w:val="tab"/>
      <w:lvlText w:val="%3."/>
      <w:lvlJc w:val="left"/>
      <w:pPr>
        <w:ind w:left="0" w:firstLine="0"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3">
      <w:start w:val="1"/>
      <w:numFmt w:val="decimal"/>
      <w:isLgl w:val="false"/>
      <w:suff w:val="tab"/>
      <w:lvlText w:val=""/>
      <w:lvlJc w:val="left"/>
      <w:pPr>
        <w:ind w:left="0" w:firstLine="0"/>
      </w:pPr>
      <w:rPr>
        <w:rFonts w:cs="Times New Roman"/>
      </w:rPr>
    </w:lvl>
    <w:lvl w:ilvl="4">
      <w:start w:val="1"/>
      <w:numFmt w:val="decimal"/>
      <w:isLgl w:val="false"/>
      <w:suff w:val="tab"/>
      <w:lvlText w:val=""/>
      <w:lvlJc w:val="left"/>
      <w:pPr>
        <w:ind w:left="0" w:firstLine="0"/>
      </w:pPr>
      <w:rPr>
        <w:rFonts w:cs="Times New Roman"/>
      </w:rPr>
    </w:lvl>
    <w:lvl w:ilvl="5">
      <w:start w:val="1"/>
      <w:numFmt w:val="decimal"/>
      <w:isLgl w:val="false"/>
      <w:suff w:val="tab"/>
      <w:lvlText w:val=""/>
      <w:lvlJc w:val="left"/>
      <w:pPr>
        <w:ind w:left="0" w:firstLine="0"/>
      </w:pPr>
      <w:rPr>
        <w:rFonts w:cs="Times New Roman"/>
      </w:rPr>
    </w:lvl>
    <w:lvl w:ilvl="6">
      <w:start w:val="1"/>
      <w:numFmt w:val="decimal"/>
      <w:isLgl w:val="false"/>
      <w:suff w:val="tab"/>
      <w:lvlText w:val=""/>
      <w:lvlJc w:val="left"/>
      <w:pPr>
        <w:ind w:left="0" w:firstLine="0"/>
      </w:pPr>
      <w:rPr>
        <w:rFonts w:cs="Times New Roman"/>
      </w:rPr>
    </w:lvl>
    <w:lvl w:ilvl="7">
      <w:start w:val="1"/>
      <w:numFmt w:val="decimal"/>
      <w:isLgl w:val="false"/>
      <w:suff w:val="tab"/>
      <w:lvlText w:val=""/>
      <w:lvlJc w:val="left"/>
      <w:pPr>
        <w:ind w:left="0" w:firstLine="0"/>
      </w:pPr>
      <w:rPr>
        <w:rFonts w:cs="Times New Roman"/>
      </w:rPr>
    </w:lvl>
    <w:lvl w:ilvl="8">
      <w:start w:val="1"/>
      <w:numFmt w:val="decimal"/>
      <w:isLgl w:val="false"/>
      <w:suff w:val="tab"/>
      <w:lvlText w:val=""/>
      <w:lvlJc w:val="left"/>
      <w:pPr>
        <w:ind w:left="0" w:firstLine="0"/>
      </w:pPr>
      <w:rPr>
        <w:rFonts w:cs="Times New Roman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512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232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952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72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92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112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832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552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72" w:hanging="360"/>
      </w:pPr>
      <w:rPr>
        <w:rFonts w:hint="default" w:ascii="Wingdings" w:hAnsi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8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512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232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952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72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92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112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832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552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72" w:hanging="360"/>
      </w:pPr>
      <w:rPr>
        <w:rFonts w:hint="default" w:ascii="Wingdings" w:hAnsi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512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232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952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72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92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112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832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552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72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1"/>
  </w:num>
  <w:num w:numId="3">
    <w:abstractNumId w:val="10"/>
  </w:num>
  <w:num w:numId="4">
    <w:abstractNumId w:val="3"/>
  </w:num>
  <w:num w:numId="5">
    <w:abstractNumId w:val="4"/>
  </w:num>
  <w:num w:numId="6">
    <w:abstractNumId w:val="11"/>
  </w:num>
  <w:num w:numId="7">
    <w:abstractNumId w:val="9"/>
  </w:num>
  <w:num w:numId="8">
    <w:abstractNumId w:val="12"/>
  </w:num>
  <w:num w:numId="9">
    <w:abstractNumId w:val="6"/>
  </w:num>
  <w:num w:numId="10">
    <w:abstractNumId w:val="5"/>
  </w:num>
  <w:num w:numId="11">
    <w:abstractNumId w:val="8"/>
  </w:num>
  <w:num w:numId="12">
    <w:abstractNumId w:val="0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43"/>
    <w:next w:val="643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44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43"/>
    <w:next w:val="643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44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43"/>
    <w:next w:val="643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44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43"/>
    <w:next w:val="643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44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43"/>
    <w:next w:val="643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44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43"/>
    <w:next w:val="643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44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43"/>
    <w:next w:val="643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44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43"/>
    <w:next w:val="64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44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43"/>
    <w:next w:val="64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44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43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43"/>
    <w:next w:val="643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44"/>
    <w:link w:val="34"/>
    <w:uiPriority w:val="10"/>
    <w:rPr>
      <w:sz w:val="48"/>
      <w:szCs w:val="48"/>
    </w:rPr>
  </w:style>
  <w:style w:type="paragraph" w:styleId="36">
    <w:name w:val="Subtitle"/>
    <w:basedOn w:val="643"/>
    <w:next w:val="643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44"/>
    <w:link w:val="36"/>
    <w:uiPriority w:val="11"/>
    <w:rPr>
      <w:sz w:val="24"/>
      <w:szCs w:val="24"/>
    </w:rPr>
  </w:style>
  <w:style w:type="paragraph" w:styleId="38">
    <w:name w:val="Quote"/>
    <w:basedOn w:val="643"/>
    <w:next w:val="64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43"/>
    <w:next w:val="64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43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44"/>
    <w:link w:val="42"/>
    <w:uiPriority w:val="99"/>
  </w:style>
  <w:style w:type="paragraph" w:styleId="44">
    <w:name w:val="Footer"/>
    <w:basedOn w:val="643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44"/>
    <w:link w:val="44"/>
    <w:uiPriority w:val="99"/>
  </w:style>
  <w:style w:type="paragraph" w:styleId="46">
    <w:name w:val="Caption"/>
    <w:basedOn w:val="643"/>
    <w:next w:val="643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44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4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4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4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4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4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44"/>
    <w:uiPriority w:val="99"/>
    <w:unhideWhenUsed/>
    <w:rPr>
      <w:vertAlign w:val="superscript"/>
    </w:rPr>
  </w:style>
  <w:style w:type="paragraph" w:styleId="178">
    <w:name w:val="endnote text"/>
    <w:basedOn w:val="64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44"/>
    <w:uiPriority w:val="99"/>
    <w:semiHidden/>
    <w:unhideWhenUsed/>
    <w:rPr>
      <w:vertAlign w:val="superscript"/>
    </w:rPr>
  </w:style>
  <w:style w:type="paragraph" w:styleId="181">
    <w:name w:val="toc 1"/>
    <w:basedOn w:val="643"/>
    <w:next w:val="64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43"/>
    <w:next w:val="64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43"/>
    <w:next w:val="64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43"/>
    <w:next w:val="64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43"/>
    <w:next w:val="64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43"/>
    <w:next w:val="64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43"/>
    <w:next w:val="64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43"/>
    <w:next w:val="64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43"/>
    <w:next w:val="64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43"/>
    <w:next w:val="643"/>
    <w:uiPriority w:val="99"/>
    <w:unhideWhenUsed/>
    <w:pPr>
      <w:spacing w:after="0" w:afterAutospacing="0"/>
    </w:pPr>
  </w:style>
  <w:style w:type="paragraph" w:styleId="643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644" w:default="1">
    <w:name w:val="Default Paragraph Font"/>
    <w:uiPriority w:val="1"/>
    <w:semiHidden/>
    <w:unhideWhenUsed/>
  </w:style>
  <w:style w:type="table" w:styleId="64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46" w:default="1">
    <w:name w:val="No List"/>
    <w:uiPriority w:val="99"/>
    <w:semiHidden/>
    <w:unhideWhenUsed/>
  </w:style>
  <w:style w:type="character" w:styleId="647" w:customStyle="1">
    <w:name w:val="Основной текст (3)_"/>
    <w:link w:val="648"/>
    <w:rPr>
      <w:sz w:val="25"/>
      <w:szCs w:val="25"/>
      <w:shd w:val="clear" w:color="auto" w:fill="ffffff"/>
    </w:rPr>
  </w:style>
  <w:style w:type="paragraph" w:styleId="648" w:customStyle="1">
    <w:name w:val="Основной текст (3)"/>
    <w:basedOn w:val="643"/>
    <w:link w:val="647"/>
    <w:pPr>
      <w:spacing w:before="7260" w:after="5400" w:line="475" w:lineRule="exact"/>
      <w:shd w:val="clear" w:color="auto" w:fill="ffffff"/>
    </w:pPr>
    <w:rPr>
      <w:rFonts w:asciiTheme="minorHAnsi" w:hAnsiTheme="minorHAnsi" w:eastAsiaTheme="minorHAnsi" w:cstheme="minorBidi"/>
      <w:sz w:val="25"/>
      <w:szCs w:val="25"/>
      <w:lang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Генерал</dc:creator>
  <cp:keywords/>
  <dc:description/>
  <cp:lastModifiedBy>tavar</cp:lastModifiedBy>
  <cp:revision>18</cp:revision>
  <dcterms:created xsi:type="dcterms:W3CDTF">2020-11-04T16:46:00Z</dcterms:created>
  <dcterms:modified xsi:type="dcterms:W3CDTF">2025-10-20T10:45:17Z</dcterms:modified>
</cp:coreProperties>
</file>